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505566-П/2020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Габашвили Игоря Сергеевича на нарушение его конституционных прав частью первой статьи 40115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И.С.Габашвили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28 ноября 2019 года, с которым, в свою очередь, согласился заместитель Председателя того же суда (решение от 12 мая 2020 года), ввиду отсутствия существенных нарушений закона, повлиявших на исход дела, отказано в передаче для рассмотрения в судебном заседании суда кассационной инстанции жалобы гражданина И.С.Габашвили о пересмотре вынесенных в его отношении в 2017 году судебных решений. В этой связи заявитель просит признать не соответствующей статьям 45, 50 (часть 2) и 126 Конституции Российской Федерации часть первую статьи 40115 «Основания отмены или изменения судебного решения при рассмотрении уголовного дела в кассационном порядке» УПК Российской 2 Федерации, утверждая, что данная норма нарушает его права, поскольку позволяет судам игнорировать позицию, выраженную Верховным Судом Российской Федерации при аналогичных обстоятельствах в судебном решении, принятом в рамках другого уголовного дела в отношении иного лица.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40115 УПК Российской Федерации в части первой предусматривает, что основаниями отмены или изменения приговора, определения или постановления суда при рассмотрении уголовного дела в кассационном порядке являются наряду с прочим существенные нарушения уголовного и (или) уголовно-процессуального закона, повлиявшие на исход дела. Как неоднократно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Габашвили Игоря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