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30315-П/1999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апреля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325 Гражданского процессуального кодекса РСФСР в связи с жалобами граждан Б.Л.Дрибинского и А.А.Майстрова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Н.Т.Ведерникова, судей Ю.М.Данилова, В.Д.Зорькина, Л.М.Жарковой, В.О.Лучина, В.Г.Стрекозова, О.С.Хохряковой, с участием граждан Б.Л.Дрибинского и А.А.Майстрова, обратившихся с жалобами в Конституционный Суд Российской Федерации, постоянного представителя Государственной Думы в Конституционном Суде Российской Федерации В.В.Лазарева и представителя Совета Федерации А.В.Попова,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первой статьи 325 Гражданского процессуального кодекса РСФСР. Поводом к рассмотрению дела явились жалобы граждан Б.Л.Дрибинского и А.А.Майстрова на нарушение их конституционных прав и свобод положениями части первой статьи 325 ГПК РСФСР.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жалобах положения. Заслушав сообщение судьи-докладчика Ю.М.Данилова, объяснения сторон и их представителей, выступление приглашенного в заседание представителя от Верховного Суда Российской Федерации Л.М.Захарова,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Право на судебную защиту реализуется через совокупность процессуальных средств, обеспечивающих справедливое правосудие и эффективное восстановление нарушенных прав граждан. Одним из таких процессуальных средств является установленная разделом IV Гражданского процессуального кодекса РСФСР возможность исправления, в частности в порядке надзора, судебных ошибок путем пересмотра решений, определений и постановлений, вступивших в законную силу. Производство в надзорной инстанции имеет место после того, как судебное решение по делу, рассмотренному зачастую не только в первой, но и в кассационной инстанции, вступило в законную силу и на его основе уже могло возникнуть множество правоотношений. Этим обусловлены установленные законом особенности данной стадии судопроизводства, а также пределы прав надзорной инстанции (глава 36 ГПК РСФСР). Так, основаниями к отмене судебного решения в порядке надзора являются лишь неправильное применение или толкование норм материального права либо существенное нарушение норм процессуального права, повлекшее вынесение незаконного решения (часть первая статьи 330 ГПК РСФСР). Права надзорной инстанции, таким образом, связаны в первую очередь с проверкой законности судебных решений и, следовательно, значительно сужены в сравнении с правами суда кассационной инстанции, который может отменить состоявшееся решение ввиду неправильного определения юридически значимых обстоятельств, недоказанности обстоятельств, несоответствия выводов суда обстоятельствам дела (статья 306 ГПК РСФСР), т.е. располагает полномочиями по проверке не только законности, но и обоснованности судебных решений. Указанные различия предполагают и различия в пределах рассмотрения дела судом в кассационной инстанции и в порядке надзора. Правомочия по оценке полноты, доказанности и правильности определения обстоятельств дела позволяют суду кассационной инстанции проверять решения суда первой инстанции в полном объеме, исследовать новые доказательства и 3 устанавливать новые факты (статья 294 ГПК РСФСР). Этим, а также правом суда второй инстанции принять отказ от кассационной жалобы, заключить мировое соглашение и т.д. объясняются: наличие у него обязанности не только направить лицам, участвующим в деле, копии жалоб и протестов, но и известить их о времени и месте рассмотрения дела (статья 289 ГПК РСФСР), невозможность рассмотрения дела в отсутствие неизвещенных сторон (статья 299 ГПК РСФСР), обязанность суда разрешить заявления и ходатайства лиц, участвующих в деле, по всем вопросам, связанным с разбирательством дела в кассационной инстанции, в том числе заявления об отводах (статьи 297 и 300 ГПК РСФСР), а также обязанность предоставить лицам, участвующим в деле, возможность быть выслушанными и приводить доводы, не указанные в кассационной жалобе или протесте, и представлять дополнительные материалы (статья 302 ГПК РСФСР). Такого рода обязанности отсутствуют, как правило, у суда надзорной инстанции именно в силу того, что он не наделен правом оценивать собранные доказательства, правильность определения юридически значимых обстоятельств, их доказанность, соответствие выводов суда обстоятельствам дела и на этой основе иначе, чем суд нижестоящей инстанции, определять объем и соотношение прав и обязанностей сторон в конкретном деле. Особенностями полномочий суда надзорной инстанции обусловлен и объем процессуальных прав сторон и других лиц, участвующих в деле, на данной стадии гражданского процесса. Если суд при рассмотрении дела в порядке надзора проверяет лишь правильность применения и толкования норм материального и процессуального права судами первой и кассационной инстанций по имеющимся в деле материалам в пределах доводов протеста (статья 327 ГПК РСФСР), участие в судебном разбирательстве сторон и других лиц для достижения целей надзорной инстанции, как правило, необходимостью не является, - проявить свое отношение к доводам надзорного протеста они могут, представив суду письменные объяснения на протест (часть вторая статьи 325 ГПК РСФСР). Следовательно, исходя из пределов рассмотрения дела в порядке надзора, полномочий суда, оснований к отмене судебных решений, сама по себе возможность рассмотрения дела в отсутствие сторон и других лиц, участвующих в деле, не может быть воспринята как препятствующая праву на судебную защиту. Тем более что суд в соответствии с частью первой статьи 325 ГПК РСФСР вправе принять решение о рассмотрении надзорного протеста с участием сторон и других лиц, участвующих в деле, если, в частности, в интересах законности он выходит за пределы протеста (часть вторая статьи 327 ГПК РСФСР). Необходимость участия в судебном разбирательстве в надзорной инстанции сторон и других лиц, участвующих в деле, возникает, если суд определяет объем прав и обязанностей сторон иначе, чем это сделано судом нижестоящей инстанции, прекращая производство по делу, вынося новое решение, не передавая дело на новое рассмотрение, и т.д. (статья 329 ГПК РСФСР). В таком случае лишение сторон и других лиц, участвующих в деле, права быть выслушанными судом существенно ограничило бы их конституционное право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 на судебную защиту относится к основным неотчуждаемым правам и свободам человека; в Российской Федерации оно признается и гарантируется согласно общепризнанным принципам и нормам международного права и в соответствии с Конституцией Российской Федерации (статья 17, части 1 и 2; статья 46, часть 1, Конституции Российской Федерации). Международным пактом о гражданских и политических правах (статья 14), Всеобщей декларацией прав человека (статьи 7, 8 и 10) и Конвенцией о защите прав человека и основных свобод (статья 6) установлено, что все равны перед законом и судом и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По смыслу этих положений, право на судебную защиту предполагает наличие конкретных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 Такой гарантией применительно к гражданскому судопроизводству является, в частности, закрепленное в статье 123 (часть 3) Конституции Российской Федерации положение об осуществлении судопроизводства на основе состязательности и равноправия сторон. Принцип состязательности и равноправия сторон как один из основных в гражданском судопроизводстве предусмотрен в главе 1 "Основные положения" ГПК РСФСР (статья 14) и, следовательно, распространяется на все стадии гражданского процесса. Вместе с тем его конкретное наполнение различно в зависимости от конкретных целей и особенностей той или иной процессуальной стадии. Объем процессуальных прав, предоставляемых в надзорной инстанции сторонам и другим 4 лицам, участвующим в деле, может быть меньше, чем в суде первой инстанции, рассматривающем дело по существу на основе непосредственного исследования всех известных доказательств. Однако при определении этих прав законодатель должен учитывать закрепленные в Конституции Российской Федерации положения о равенстве граждан перед законом и судом (статья 19, часть 1), гарантиях судебной защиты прав и свобод (статья 46, часть 1) и об осуществлении судопроизводства на основе состязательности и равноправия сторон (статья 123, часть 3). Это означает, что на разных стадиях гражданского процесса, в том числе в надзорной инстанции, стороны должны обладать соответственно равными процессуальными правами. Вопреки этим требованиям положение части первой статьи 325 ГПК РСФСР допускает возможность извещать о времени и месте рассмотрения дела в суде надзорной инстанции лишь одного или некоторых участников процесса, лишая тем самым других права участвовать в судебном разбирательстве, заявлять отводы суду, выступать с заявлениями и ходатайствами, связанными с разбирательством дела в надзорной инстанции, и давать объяснения (части первая и пятая статьи 328, статьи 295, 298, 300 и 301 ГПК РСФСР). Предоставление названных прав лишь одному или некоторым участникам гражданского процесса означает их преимущественное по сравнению с другими участниками положение, наделяет их дополнительными возможностями в отстаивании своей позиции, в обсуждении всех вопросов, связанных с разбирательством дела в надзорной инстанции, что нарушает равенство граждан в праве на судебную защиту. Это относится и к участию прокурора в рассмотрении дела в порядке судебного надзора, поскольку в соответствии со статьей 29 ГПК РСФСР прокурор, как и стороны, в гражданском процессе отнесен к лицам, участвующим в деле, а его процессуальные права, закрепленные в статье 41 во взаимосвязи со статьями 328, 295-298, 300, 301 ГПК РСФСР, с учетом особенностей надзорной инстанции, включают право заявлять ходатайства и отводы составу суда, выступать с заключением по поводу заявлений лиц, участвующих в деле, по всем вопросам, связанным с разбирательством дела в надзорной инстанции, давать заключение по делу. При этом, по смыслу части первой статьи 325 в системной связи с частью шестой статьи 328 ГПК РСФСР, указанными правами прокурор обладает и тогда, когда стороны и другие лица, участвующие в деле, при разбирательстве дела в суде надзорной инстанции не участвуют, что нарушает принцип равноправия участников гражданского процесса. Таким образом, положения части первой статьи 325 ГПК РСФСР в той мере, в какой они позволяют суду надзорной инстанции в случае извещения о судебном заседании одной из сторон или другого лица, участвующего в деле (в том числе прокурора), рассмотреть дело без предоставления другой стороне или другим лицам, участвующим в деле, равных возможностей участвовать в судебном разбирательстве, а также позволяют суду надзорной инстанции определить в конкретном деле объем прав и обязанностей сторон иначе, чем это сделано судами нижестоящих инстанций, не предоставляя лицам, участвующим в деле, права быть выслушанными судом надзорной инстанции, не соответствуют Конституции Российской Федерации, ее статьям 19 (часть 1), 46 (часть 1) и 123 (часть 3).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(часть 1), 46 (часть 1) и 123 (часть 3), положения части первой статьи 325 Гражданского процессуального кодекса РСФСР в той мере, в какой они позволяют суду надзорной инстанции в случае извещения о судебном заседании одной из сторон или другого лица, участвующего в деле, рассмотреть дело без предоставления другой стороне или другим лицам, участвующим в деле, равных возможностей участвовать в судебном разбирательстве, а также позволяют суду надзорной инстанции определить в конкретном деле объем прав и обязанностей сторон иначе, чем это сделано судами нижестоящих инстанций, не предоставляя лицам, участвующим в деле, права быть выслушанными судом надзорной инстанции.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 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Дела граждан Б.Л.Дрибинского и А.А.Майстрова, обратившихся с жалобами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