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501154-П/2020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Яковлева Игоря Петровича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И.П.Яковлева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18 августа 2020 года возвращена без рассмотрения, как повторная, жалоба гражданина И.П.Яковлева об оспаривании вынесенных в его отношении приговора и кассационного определения, поскольку правомерность этих решений уже проверялась судьей и заместителем Председателя Верховного Суда Российской Федерации. В этой связи И.П.Яковлев просит признать не соответствующей статьям 15 (часть 1), 46 (часть 1), 50 (часть 3), 55 и 56 Конституции Российской Федерации статью 40117 «Недопустимость внесения повторных 2 кассационных жалобы, представления» УПК Российской Федерации, поскольку, по его мнению, она исключает возможность пересмотра ошибочных судебных решений.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статья 40117 УПК Российской Федерации не может расцениваться в качестве препятствующей выявлению и устранению судебных ошибок, свидетельствующих о неправосудности принятого судом решения; вместе с тем обращение с жалобой без надлежащих правовых оснований к отмене или изменению судебного решения влечет оставление ее без рассмотрения (Постановление от 25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Яковлева Игоря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