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219781-П/2015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Старичихиной Любови Петровны на нарушение ее конституционных прав частью второй статьи 61 Гражданского процессуального кодекса Российской Федерации, статьями 331 и 3511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Л.П.Старичихиной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3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Старичихиной Любови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