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501606-П/2020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Фоломеева Евгения Вячеславовича на нарушение его конституционных прав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Е.В.Фоломеева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Е.В.Фоломеев оспаривает конституционность статей 9 «Состязательность», 15 «Судебные акты арбитражного суда, Верховного Суда Российской Федерации», 71 «Оценка доказательств» и пункта 2 части 4 статьи 170 «Содержание решения» АПК Российской Федерации. Как следует из представленных материалов, определением арбитражного суда было отказано в удовлетворении заявления конкурсного управляющего юридического лица (должника) о признании недействительным и применении последствий недействительности ряда 2 сделок должника. Постановлением арбитражного суда апелляционной инстанции, оставленным без изменения судом кассационной инстанции, определение суда первой инстанции было отменено, принят новый судебный акт, которым требования конкурсного управляющего были удовлетворены, в конкурсную массу должника с Е.В.Фоломеева взысканы денежные средства. По мнению заявителя, оспариваемые законоположения противоречат статьям 123 и 125 Конституции Российской Федерации, поскольку позволили арбитражному суду вынести решение, нарушающее принципы состязательности сторон и правовой определенности, а также право на справедливое судебное разбирательство. Кроме того, заявитель ставит вопросы, не связанные с проверкой конституционности нормативных правовых актов, в том числе об отмене принятых в отношении него судебных актов в той мере, в которой они не соответствуют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норм, которые не предполагают их произвольного применения, а с принятыми в отношении него судебными актами, с которыми он выражает несогласие. Между тем оценка законности и обоснованности данных актов, проверка их соответствия Конституции Российской Федерации, их отмена, а также разрешение иных поставленных заявителем в жалобе вопросов не входят в полномочия Конституционного Суда Российской Федерации, установленные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3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Фоломеева Евгения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