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251860-П/2016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октября 2016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Касиева Амирхана Хамидовича на нарушение его конституционных прав пунктами 5 и 6 части второй статьи 329 Гражданского 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Г.А.Гаджиева, Ю.М.Данилова, Л.М.Жарковой, С.М.Казанцева, С.Д.Князева, А.Н.Кокотова, Л.О.Красавчиковой, С.П.Маврина, Н.В.Мельникова, Ю.Д.Рудкина, О.С.Хохряковой, В.Г.Ярославцева, рассмотрев вопрос о возможности принятия жалобы гражданина А.Х.Касиева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Касиева Амирхана Хамидовича,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