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442745-П/2019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Захарова Сергея Сергеевича на нарушение его конституционных прав частью пятой статьи 132 Уголовного кодекса Российской Федерации и постановлением Пленума Верховного Суда Российской Федерации «О судебной практике по делам о преступлениях против половой неприкосновенности и половой свободы личности»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С.С.Захарова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С.С.Захаров, осужденный за совершение преступления приговором областного суда, оставленным 6 сентября 2017 года без изменения судом апелляционной инстанции, просит признать не соответствующими статьям 4 (часть 2), 15 (части 1 и 4), 17 (часть 1), 18, 19 (часть 1), 50 (часть 1) и 76 (часть 5) Конституции Российской Федерации часть пятую статьи 132 «Насильственные действия сексуального характера» УК Российской Федерации и постановление Пленума Верховного Суда 2 Российской Федерации от 4 декабря 2014 года № 16 «О судебной практике по делам о преступлениях против половой неприкосновенности и половой свободы личности», поскольку, как он считает, они допускают повторное осуждение за одно и то же преступление.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Между тем из представленных материалов следует, что с момента завершения рассмотрения дела С.С.Захарова в суде и до подачи им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Захарова Сергея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