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450466-П/2019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Дригова Юрия Александровича на нарушение его конституционных прав пунктом 1 части третьей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Ю.А.Дригова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Ю.А.Дригов, которому отказано в удовлетворении заявления о пересмотре вступившего в законную силу апелляционного определения по вновь открывшимся обстоятельствам, оспаривает конституционность пункта 1 части третьей статьи 392 ГПК Российской Федерации, относящего к вновь открывшимся обстоятельствам, влекущим пересмотр вступившего в законную силу судебного постановления, существенные для дела обстоятельства, которые не были и не могли быть известны заявителю. 2 По мнению заявителя, оспариваемая норма не соответствует статьям 21, 35 (части 1 и 2) и 46 (часть 1) Конституции Российской Федерации, поскольку по смыслу, придаваемому ей правоприменительной практикой, она не допускает пересмотр вступившего в законную силу судебного постановления по вновь открывшимся обстоятельствам в случае вынесения органом следствия постановления о прекращении уголовного преследования по обстоятельствам, которые были предметом рассмотрения суда, принявшего указанное судебное постановление.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Закрепление в статье 392 ГПК Российской Федерации оснований для пересмотра по вновь открывшимся обстоятельствам вступивших в законную силу судебных постановлений является дополнительной процессуальной гарантией защиты прав и охраняемых законом интересов участников гражданских процессуальных отношений (определения Конституционного Суда Российской Федерации от 22 марта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Дригова Юрия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