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8 июня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ходатайства гражданки Крайновой Елены Михайловны о разъяснении Постановления Конституционного Суда Российской Федерации от 8 июня 2010 года № 13-П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ходатайства гражданки Е.М.Крайновой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Е.М.Крайнова просит разъяснить Постановление Конституционного Суда Российской Федерации от 8 июня 2010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смыслу статьи 83 Федерального конституционного закона «О Конституционном Суде Российской Федерации», официальное разъяснение принятого Конституционным Судом Российской Федерации решения может быть дано им в пределах содержания разъясняемого решения по ходатайству 2 органов и лиц, чьи обращения послужили основанием для возбуждения производства в Конституционном Суде Российской Федерации, а также других органов и лиц, которым решение было направлено. Поскольку Е.М.Крайнова не являлась участником конституционного судопроизводства, по результатам которого Конституционным Судом Российской Федерации принято Постановление от 8 июня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ходатайства гражданки Крайновой Елены Михайловны о разъяснении Постановления Конституционного Суда Российской Федерации от 8 июня 2010 года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ходатайству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