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210617-П/2015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В принятии к рассмотрению жалобы гражданки Залогиной Галины Анатольевны на нарушение ее конституционных прав пунктом 11 Правил исчисления периодов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подпунктом 19 пункта 1 статьи 27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Г.А.Залогиной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Залогиной Галины Анатольевны,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