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Хаймахан Ирины Анатольевны на нарушение ее конституционных прав частью 4 статьи 12 Федерального закона «О противодействии коррупции» и статьей 19.29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И.А.Хаймахан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Хаймахан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