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17474-П/2008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Твердохлебова Андрея Александровича на нарушение его конституционных прав положениями пункта 3 статьи 31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заслушав в пленарном заседании заключение судьи С.П.Маврина,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А.А.Твердохлебова,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125 (части 4 и 6) Конституции Российской Федерации и конкретизирующих ее положений пункта 3 части первой статьи 3, статей 6 и 36, пункта 3 части первой статьи 43, частей второй и третьей статьи 79, частей первой, второй и четвертой статьи 87 Федерального конституционного закона «О Конституционном Суде Российской Федерации», Положения пункта 3 статьи 31 Федерального закона «О трудовых пенсиях в Российской Федерации» уже были предметом рассмотрения Конституционного Суда Российской Федерации. В Определении от 2 ноября 2006 года Абзац первый пункта 5 Положения о порядке назначения и выплаты пенсий за выслугу лет работникам летно-испытательного состава предусматривает, что в выслугу лет работникам летно-испытательного состава засчитываются как время службы в должностях летного состава Вооруженных Сил, учитываемое в порядке, установленном для назначения пенсий военнослужащим, так и работа в должностях летного состава гражданской авиации, учитываемая в порядке, установленном для назначения пенсий летному составу гражданской авиации. Осуществленное в данном нормативном правовом акте определение правил исчисления выслуги лет свидетельствует, таким образом, о единообразном подходе к установлению условий зачета в специальный трудовой стаж, дающий право на льготное пенсионное обеспечение, периодов соответствующей военной службы и работы в должностях летного состава гражданской авиации. Следовательно, положения пункта 3 статьи 31 Федерального закона «О трудовых пенсиях в Российской Федерации» применительно к исчислению на основании Положения о порядке назначения и выплаты пенсий за выслугу лет работникам летно-испытательного состава специального трудового стажа с учетом периодов работы в должностях летного состава гражданской авиации должны пониматься в том же конституционно-правовом смысле, какой был выявлен Конституционным Судом Российской Федерации в Определении от 2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пункта 3 статьи 31 Федерального закона «О трудовых пенсиях в Российской Федерации» – по своему конституционно-правовому смыслу, выявленному Конституционным Судом Российской Федерации на основе правовых позиций, ранее выраженных им в сохраняющих силу решениях, – не допускают в системе действующего правового регулирования возможность исключения из специального трудового стажа работников летно-испытательного состава, дающего право на пенсионное обеспечение за выслугу лет, времени работы в должностях летного состава гражданской авиации. Выявленный Конституционным Судом Российской Федерации в настоящем Определении конституционно-правовой смысл указанных законоположений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Твердохлебова Андрея Александровича не подлежащей дальнейшему рассмотрению в заседании Конституционного Суда Российской Федерации, поскольку для разрешения 6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Дело гражданина Твердохлебова Андрея Александровича подлежит пересмотру в установленном порядке с учетом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