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31397-П/2002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ходатайства Законодательного Собрания Санкт-Петербурга об официальном разъяснении постановления Конституционного Суда Российской Федерации от 12 апреля 2002 года по делу о проверке конституционности положений статей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Ю.М.Данилова, судей М.В.Баглая, Л.М.Жарковой, Г.А.Жилина, В.Д.Зорькина, С.М.Казанцева, М.И.Клеандрова, Н.В.Селезнева, О.С.Хохряковой, рассмотрев в заседании палаты ходатайство Законодательного Собрания Санкт-Петербурга,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Законодательное Собрание Санкт-Петербурга на основании статьи 83 Федерального конституционного закона "О Конституционном Суде Российской Федерации" обратилось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"О Конституционном Суде Российской Федерации", официальное разъяснение своего решения дается Конституционным Судом Российской Федерации в пределах содержания разъясняемого решения, только по предмету, относящемуся к компетенции Конституционного Суда Российской Федерации, и не должно являться простым его воспроизведением; ходатайство не подлежит рассмотрению, если поставленные в нем вопросы не требуют какого-либо дополнительного истолкования с точки зрения существа получивших разрешение вопросов. При этом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79 Федерального конституционного закона "О Конституционном Суде Российской Федерации" решение Конституционного Суда Российской Федерации вступает в силу немедленно после его провозглашения, действует непосредственно и не требует подтверждения другими органами и должностными лицами (части первая и вторая); решения судов и иных органов, основанные на актах, признанных неконституционными, не подлежат исполнению и должны быть пересмотрены в установленных федеральным законом случаях (часть третья). Вопросы, поставленные заявителем, в том числе о допустимости привлечения депутата законодательного (представительного) органа государственной власти субъекта Российской Федерации к уголовной или административной ответственности, его задержания, ареста, обыска или допроса при наличии мотивированного решения законодательного (представительного) органа государственной власти субъекта Российской Федерации о несогласии на эти действия в период до провозглашения Постановления Конституционного Суда Российской Федерации, по существу касаются споров между прокуратурой и парламентом субъекта Российской Федерации. Их разрешение связано с необходимостью оценки законности и обоснованности соответствующих правоприменительных решений, вынесенных до 1 июля 2002 года, что не входит в компетенцию Конституционного Суда Российской Федерации и является прерогативой судов общей юрисдикции, обязанных в силу статьи 6 Федерального конституционного закона "О Конституционном Суде Российской Федерации" руководствоваться при этом Постановлением Конституционного Суда Российской Федерации от 12 апреля 2002 года по делу о проверке конституционности положений статей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Федерации". Таким образом, вопросы, поставленные в ходатайстве Законодательного Собрания Санкт- Петербурга, не требуют официального разъяснения Постановления Конституционного Суда Российской Федерации от 12 апреля 2002 года по делу о проверке конституционности положений статей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Федерации". Исходя из изложенного и руководствуясь частью первой статьи 79 и статьей 83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Законодательного Собрания Санкт- Петербурга об официальном разъяснении Постановления Конституционного Суда Российской Федерации от 12 апреля 2002 года по делу о проверке конституционности положений статей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