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219217-П/2015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Просторова Андрея Юрьевича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А.Ю.Просторова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за совершение преступления гражданин А.Ю.Просторов обжаловал в порядке статьи 125 УПК Российской Федерации решение прокурора об отказе в возбуждении производства по уголовному делу по основаниям, установленным главой 49 данного Кодекса. Постановлением районного суда, оставленным без изменения областным судом, в принятии жалобы к производству было отказано в связи с тем, что она содержала доводы, указывающие на нарушения норм Уголовно- 2 процессуального кодекса Российской Федерации, допущенные судом первой инстанции, которые уже были предметом рассмотрения вышестоящих судебных инстанций при оценке законности и обоснованности вынесенного в отношении А.Ю.Просторова приговора, и что каких-либо данных, свидетельствующих о наличии новых или вновь открывшихся обстоятельств, осужденным не представлено.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статьи 125 УПК Российской Федерации, рассматриваемые во взаимосвязи с нормами его главы 49, регулирующими основания и порядок возобновления производства по уголовному делу ввиду новых или вновь открывшихся обстоятельств, не препятствуют обжалованию в суд решений прокурора, принимаемых по вопросу возбуждения производства ввиду новых или вновь открывшихся обстоятельств. Согласно постановлению Пленума Верховного Суда Российской Федерации от 10 февраля 2009 года № 1 жалоба на постановление прокурора об отказе в возбуждении производства ввиду новых или вновь открывшихся обстоятельств подлежит рассмотрению в порядке, предусмотренном статьей 125 УПК Российской Федерации (пункты 11 и 18); заявитель не лишен права обжаловать отказ прокурора в возбуждении производства ввиду новых или вновь открывшихся обстоятельств даже в случае, если такой отказ не оформлен в виде постановления (определения Конституционного Суда Российской Федерации от 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Просторова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