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31872-П/1999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официальном разъяснении Постановления Конституционного Суда Российской Федерации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Л.М.Жарковой, судей Ю.М.Данилова, Г.А.Жилина, В.Д.Зорькина, В.О.Лучина, Н.В.Селезнева, В.Г.Стрекозова, О.С.Хохряковой, руководствуясь частями первой и второй статьи 83 Федерального конституционного закона "О Конституционном Суде Российской Федерации", рассмотрел в открытом заседании вопрос об официальном разъяснении Постановления Конституционного Суда Российской Федерации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Федерации. Заслушав сообщение судьи-докладчика В.Д.Зорькина, выступления представителей Государственного таможенного комитета Российской Федерации С.И.Истомина, А.В.Константинова, Г.В.Баландиной, постоянного представителя Государственной Думы в Конституционном Суде Российской Федерации В.В.Лазарева, полномочного представителя Правительства Российской Федерации в Конституционном Суде Российской Федерации М.Ю.Барщевского, а также приглашенных в заседание представителей: от Верховного Суда Российской Федерации - судьи Верховного Суда Российской Федерации Н.С.Романенкова, от Высшего Арбитражного Суда Российской Федерации - судьи Высшего Арбитражного Суда Российской Федерации А.И.Чистякова, от Генеральной Прокуратуры Российской Федерации - помощника Генерального прокурора Российской Федерации Н.Г.Хилькова,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14 мая 1999 года положение части первой статьи 131 Таможенного кодекса Российской Федерации, запрещающее пользоваться и распоряжаться товарами и транспортными средствами, в отношении которых таможенное оформление не завершено, признано соответствующим Конституции Российской Федерации. При этом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380 Таможенного кодекса Российской Федерации, согласно которому конфискация товаров, транспортных средств и иных предметов производится независимо от того, являются ли они собственностью лица, совершившего нарушение таможенных правил, а также независимо от того, установлено это лицо или нет, Постановлением Конституционного Суда Российской Федерации от 14 мая 1999 года также признано соответствующим Конституции Российской Федерации. При этом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131 во взаимосвязи со статьями 18, 30, 31, 110, 111, 117, 118, 144 и 154 Таможенного кодекса Российской Федерации следует, что уплата таможенных платежей как необходимое условие таможенного оформления товаров и транспортных средств, по существу, представляет собой не гражданско-правовое обязательство, а публично-правовую обязанность, лежащую на лицах, участвующих в таможенных операциях, прежде всего непосредственно на декларантах - лицах, перемещающих товары, и таможенном брокере (посреднике), декларирующих, представляющих и предъявляющих товары и транспортные средства от собственного имени. В соответствии с Таможенным кодексом Российской Федерации при незаконном перемещении товаров и транспортных средств через границу Российской Федерации солидарную ответственность за уплату таможенных платежей несут также лица, которые приобрели в собственность или во владение незаконно ввезенные товары и транспортные средства, если в момент приобретения они знали или должны были знать о незаконности ввоза (часть восьмая статьи 124). Поскольку такое приобретение является нарушением таможенных правил, оно влечет за собой не только меры ответственности, но и обязанность приобретателя уплатить таможенные платежи. Поэтому таможенные органы, действующие от имени государства, вправе взыскивать в этих случаях таможенные платежи также и с приобретателя товаров и транспортных средств. При взыскании соответствующих сумм в установленном законодательством порядке могут применяться меры обеспечения исполнения требований таможенных органов, а также меры в рамках исполнительного производства, в том числе связанные с ограничением владения, пользования и распоряжения имуществом, имеющим обременение в части таможенных обязанностей, в частности его изъятие (арест) как процессуальная мера обеспечения производства по делам о нарушениях норм таможенного законодательства, которая, в соответствии с правовой позицией Конституционного Суда Российской Федерации, может применяться и по решению таможенного органа, что не препятствует его обжалованию в суде (Постановление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правонарушениях). По смыслу статьи 131 во взаимосвязи со статьями 118, 124, 231, 320 и 364 Таможенного кодекса Российской Федерации, обязанность выполнить требования по таможенному оформлению товаров и транспортных средств, в том числе уплатить таможенные платежи, не может быть возложена на приобретателя, если он не относится к плательщикам, на которых такая обязанность возложена непосредственно законом, не привлекается к ответственности за нарушение таможенных правил, при том что на момент приобретения имущества он не знал и не должен был знать о незаконности его ввоза на таможенную территорию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рассмотрении дел о нарушении таможенных правил, в которых предполагается в качестве санкции конфискация товаров и транспортных средств у приобретателя или возложение на него обязанности по уплате таможенных платежей, доказывание его вины в таком нарушении осуществляется в соответствии с таможенным законодательством с учетом Постановления Конституционного Суда Российской Федерации от 27 апреля 2001 года по делу о проверке конституционности ряда положений Таможенного кодекса Российской Федерации. В частности, если приобретатель не проявил в отношениях, связанных с приобретением имущества, заведомо происходящего из-за границы, ту степень заботливости и осмотрительности, какая от него требовалась в целях надлежащего соблюдения таможенного законодательства, это - в соответствии с правовыми позициями, выраженными Конституционным Судом Российской Федерации в данном Постановлении, - дает основания говорить о его вине в форме неосторожности. Вместе с тем неосторожный приобретатель, лишившийся имущества в результате конфискации или понесший бремя расходов в результате уплаты таможенных платежей, во всяком случае может - на условиях, предусмотренных гражданским законодательством, и в порядке, установленном соответствующим процессуальным законодательством, - требовать возмещения понесенных им расходов со стороны лиц, у которых он приобрел это имущество. Исходя из изложенного и руководствуясь статьей 6, частью четвертой статьи 71, частями 4 первой и второй статьи 72, частью первой статьи 79 и частью третьей статьи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380 Таможенного кодекса Российской Федерации в его конституционно-правовом смысле, выявленном Конституционным Судом Российской Федерации в Постановлении от 14 мая 1999 года, означает, что товары и транспортные средства, ввезенные на таможенную территорию Российской Федерации с нарушением таможенных правил, предусматривающих возможность конфискации, не могут быть конфискованы у лиц, которые приобрели их в ходе оборота на территории Российской Федерации (при том, что такое имущество не подлежит конфискации или обращению в собственность государства иным образом согласно правовым предписаниям в случае запрета федеральным законом или международным договором Российской Федерации ввоза, вывоза или оборота на территории Российской Федерации либо ограничения совершения в отношении него указанных действий), если эти лица не могли каким-либо образом влиять на соблюдение требуемых при перемещении товаров и транспортных средств через таможенную границу таможенных формальностей, поскольку не были в тот период участниками каких-либо отношений, включая таможенные отношения, по поводу такого имущества, и если, приобретая его, они не знали и не должны были знать о незаконности ввоза.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131 Таможенного кодекса Российской Федерации в его конституционно-правовом смысле, выявленном Конституционным Судом Российской Федерации в Постановлении от 14 мая 1999 года, не означает, что обязанность выполнить требования по таможенному оформлению товаров и транспортных средств, в том числе по уплате таможенных платежей, может быть возложена на лиц, которые не могли каким-либо образом влиять на соблюдение требуемых при перемещении товаров и транспортных средств через таможенную границу таможенных формальностей, поскольку не были в тот период участниками каких-либо отношений, включая таможенные отношения, по поводу такого имущества, и если, приобретая его, они не знали и не должны были знать о незаконности ввоза.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рассмотрении дел о нарушении таможенных правил, в которых предполагается в качестве санкции конфискация товаров и транспортных средств у приобретателя или возложение на него обязанности по уплате таможенных платежей, доказывание вины лица осуществляется в соответствии с таможенным законодательством с учетом Постановления Конституционного Суда Российской Федерации от 27 апреля 2001 года по делу о проверке конституционности ряда положений Таможенного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