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32180-П/2000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октября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Чумакова Юрия Владимировича на нарушение его конституционных прав положениями статей 320, 324 и 325 ГПК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А.Л.Кононова, В.О.Лучина, Т.Г.Морщаковой, Н.В.Селезнева, А.Я.Сливы, В.Г.Стрекозова, О.И.Тиунова, О.С.Хохряковой, Б.С. 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Ю.В.Чумакова,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Приказом исполняющего обязанности прокурора Республики Коми Ю.В.Чумаков был освобожден от должности следователя прокуратуры города Сосногорска по основанию, предусмотренному пунктом 5 части первой статьи 29 КЗоТ РСФСР (перевод работника, с его согласия, на другое предприятие), с 16 сентября 1991 года. Однако в день увольнения прокурор Республики Коми приказ отменил и уволил Ю.В.Чумакова за совершение в этот день прогула без уважительной причины. После неоднократных обращений Ю.В.Чумакова в Генеральную прокуратуру Российской Федерации исполняющий обязанности прокурора Республики Коми 31 июля 1996 года отменил приказ о его увольнении за прогул и восстановил первоначальную формулировку основания прекращения трудового договора, однако 12 марта 1998 года прокурор Республики Коми своим приказом оставил в силе приказ об увольнении Ю.В.Чумакова за прогул. Сыктывкарский городской суд, куда Ю.В.Чумаков обратился с иском о восстановлении на работе в органах прокуратуры и о взыскании оплаты за время вынужденного прогула, решением от 8 июля 1998 года в иске отказал. Судебная коллегия по гражданским делам Верховного Суда Республики Коми определением от 13 августа 1998 года отменила решение городского суда, восстановила Ю.В.Чумакова на работе и признала за ним право на получение среднего заработка за время вынужденного прогула. Президиум Верховного Суда Республики Коми, рассматривавший дело в порядке надзора по протесту заместителя Генерального прокурора Российской Федерации, постановлением от 2 декабря 1998 года отменил определение Судебной коллегии по гражданским делам и оставил в силе решение Сыктывкарского городского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утверждается в жалобе, часть первая статьи 325 ГПК РСФСР, согласно которой стороны и другие лица, участвующие в деле, извещаются о времени и месте рассмотрения дела судом надзорной инстанции лишь в необходимых случаях, допускает рассмотрение по протесту прокурора дела, в котором одной стороной выступает орган прокуратуры, без вызова и участия другой стороны. Положения части первой статьи 325 ГПК РСФСР уже были предметом рассмотрения Конституционного Суда Российской Федерации. Постановлением от 14 апреля 1999 года эти 2 положения признаны не соответствующими Конституции Российской Федерации в той мере, в какой они позволяют суду надзорной инстанции в случае извещения о судебном заседании одной из сторон или другого лица, участвующего в деле, рассмотреть дело без предоставления другой стороне или другим лицам, участвующим в деле, равных возможностей участвовать в судебном разбирательстве, а также позволяют суду надзорной инстанции определить в конкретном деле объем прав и обязанностей сторон иначе, чем это сделано судами нижестоящих инстанций, не предоставляя лицам, участвующим в деле, права быть выслушанными судом надзорной инстанции. Из жалобы Ю.В.Чумакова и приложенных к ней материалов следует, что заявитель оспаривает конституционность части первой статьи 325 ГПК РСФСР именно в связи с тем, что Президиум Верховного Суда Республики Коми, рассмотрев в его отсутствие дело в порядке надзора по протесту заместителя Генерального прокурора Российской Федерации, определил объем его прав и обязанностей иначе, чем это было сделано судом кассационной инстанции. Между тем в соответствии с пунктом 3 части первой статьи 43 Федерального конституционного закона "О Конституционном Суде Российской Федерации"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Заявителем оспаривается конституционность пунктов 5 и 6 статьи 320 (пункты 1 и 2 части первой статьи 320 в редакции от 7 августа 2000 года) ГПК РСФСР, закрепляющих право прокурора приносить протесты на судебные акты, вступившие в законную силу, в той части, в какой они позволяют прокурору опротестовывать судебные решения и по делам, в которых орган прокуратуры является стороной. В постановлении от 14 апреля 1999 года по делу о проверке конституционности положений части первой статьи 325 ГПК РСФСР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324 ГПК РСФСР при наличии оснований для принесения протеста должностное лицо, указанное в статье 320 данного Кодекса, составляет протест и направляет его вместе с делом в соответствующий суд; протест представляется в суд с копиями по числу лиц, участвующих в деле. Неконституционность этой нормы заявитель усматривает в том, что она позволяет не направлять лицам, участвующим в деле, протест с копиями всех приложенных к нему документов. Между тем копии принесенного по делу протеста в соответствии с частью первой статьи 325 ГПК РСФСР направляются сторонам и другим участвующим в деле лицам, наделенным в числе прочих процессуальных прав правом знакомиться с материалами дела, делать выписки из них и снимать копии (часть первая статьи 30 ГПК РСФСР). Следовательно, статья 324 ГПК РСФСР во взаимосвязи с частью первой статьи 325 и частью первой статьи 30 ГПК РСФСР не может рассматриваться как препятствующая ознакомлению с протестом и материалами дела и тем самым непосредственно затрагивающая конституционные права заявителя, вытекающие из статьи 123 (часть 3) Конституции Российской Федерации. В силу статей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части, касающейся проверки конституционности положений части первой статьи 325 ГПК РСФСР, жалоба гражданина Чумакова Юрия Владимировича не может быть принята Конституционным Судом Российской Федерации к рассмотрению, поскольку по данному предмету 4 обращения ранее им вынесено постановление, сохраняющее свою силу. Дело гражданина Ю.В.Чумакова в случае его обращения с заявлением о пересмотре вынесенных в отношении него судебных решений подлежит разрешению судами общей юрисдикции с учетом постановления Конституционного Суда Российской Федерации от 14 апреля 1999 года и настоящего Определения.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части, касающейся проверки конституционности положений статьи 320 ГПК РСФСР, жалоба гражданина Чумакова Юрия Владимировича не может быть принята к рассмотрению, поскольку разрешение поставленного заявителем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части, касающейся проверки конституционности статьи 324 ГПК РСФСР, жалоба гражданина Чумакова Юрия Владимировича не может быть принята Конституционным Судом Российской Федерации к рассмотрению, поскольку она не отвечает требованиям Федерального конституционного закона "О Конституционном Суде Российской Федерации", в соответствии с которыми рассмотрение жалобы признается допустимым.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