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223200-П/2016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Жегрова Ивана Семеновича, Ильина Владимира Владимировича и Ильина Сергея Владимировича на нарушение их конституционных прав частью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И.С.Жегрова, В.В.Ильина и С.В.Ильина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Предусматривая в оспариваемой И.С.Жегровым, В.В.Ильиным и С.В.Ильиным части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выплату ежемесячной денежной компенсации в случае причинения сотруднику в связи с выполнением служебных обязанностей увечья или иного повреждения здоровья, исключающих возможность дальнейшего прохождения службы в учреждениях и органах и повлекших стойкую утрату трудоспособности, федеральный законодатель действовал в рамках предоставленных ему полномочий. При этом абзацем вторым пункта 23 Правил осуществления выплат в целях возмещения вреда, причиненного в связи с выполнением служебных обязанностей, сотрудникам и работникам федеральной противопожарной службы Государственной противопожарной службы или членам их семей (утверждены приказом МЧС России от 23 апреля 2013 года № 280), разработанных в соответствии с федеральными законами от 21 декабря 1994 года № 69-ФЗ «О пожарной безопасности» и от 30 декабря 2012 года № 283- ФЗ, закреплен порядок определения размера утраченного денежного довольствия сотрудников, уволенных со службы в период с 18 апреля 1991 года по 31 декабря 2012 года включительно, для выплаты ежемесячной денежной компенсации, назначенной в порядке и на условиях, 4 предусмотренных ранее действовавшим законодательством Российской Федерации. Такое правовое регулирование, отражающее дифференциацию условий выплаты ежемесячной денежной компенсации в случае причинения сотруднику увечья или иного повреждения здоровья в связи с выполнением служебных обязанностей для различных категорий государственных служащих, не может расцениваться как нарушающее права заявителей, которым выплата сумм в возмещение вреда здоровью производится в порядке и на условиях, предусмотренных ранее действовавшим законодательством Российской Федерации (статья 8 Федерального закона «О пожарной безопасности», часть четвертая статьи 29 Закона Российской Федерации от 18 апреля 1991 года № 1026-I «О милиции»). Как следует из представленных материалов, заявители, оспаривая названное законоположение, выражают свое несогласие с решением правоприменительных органов об отказе в перерасчете назначенных им сумм возмещения вреда здоровью в соответствии с пунктом 23 Правил осуществления выплат в целях возмещения вреда, причиненного в связи с выполнением служебных обязанностей, сотрудникам и работникам федеральной противопожарной службы Государственной противопожарной службы или членам их семей (утверждены приказом МЧС России от 23 апреля 2013 года № 280), однако проверка обоснованности данного отказа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Жегрова Ивана Семеновича, Ильина Владимира Владимировича и Ильина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