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18040-П/2008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Талина Юрия Геннадьевича и Яковлева Сергея Юрьевича на нарушение их конституционных прав статьей 2 Федерального закона «О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 Ю.Г.Талина и С.Ю.Яковлева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в том числе установление видов пенсий и правил исчисления их размеров, к компетенции законодателя (статья 39, часть 2). Осуществляя предоставленные полномочия в целях реализации права граждан на пенсионное обеспечение, законодатель вправе определять, с 3 учетом каких именно составляющих и в каком порядке формируется денежное довольствие лиц, проходивших военную службу, для исчисления им пенсий, а также устанавливать их размеры и порядок индексации. В соответствии со статьей 2 Федерального закона «О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 из состава денежного довольствия для исчисления пенсии лицам, проходившим военную службу, исключена месячная стоимость продовольственного пайка. Одновременно статьей 5 указанного Федерального закона Правительству Российской Федерации предписано установить размеры окладов по воинским и специальным званиям в связи с принятием этого Федерального закона со дня вступления его в силу. Во исполнение данного поручения Правительством Российской Федерации было принято постановление от 1 декабря 2007 года № 837 «О повышении денежного довольствия военнослужащих и сотрудников некоторых федеральных органов исполнительной власти, изменении и признании утратившими силу некоторых решений Правительства Российской Федерации», в соответствии с которым с 1 декабря 2007 года оклады по воинским должностям военнослужащих, проходящих военную службу по контракту, увеличены в 1,15 раза. Этим же постановлением с 1 декабря 2007 года военнослужащим были установлены и новые оклады по воинским званиям, исчисление которых фактически произведено при их увеличении в 1,15 раза и повышении на размер, предусмотренный пунктом 47 постановления Правительства Российской Федерации от 23 февраля 2007 года № 126 «О мерах по реализации Федерального закона «О федеральном бюджете на 2007 год», денежной компенсации взамен положенного продовольственного пайка в сумме 20 рублей в сутки. В связи с увеличением с 1 декабря 2007 года денежного довольствия военнослужащих, проходящих военную службу по контракту, пенсии лиц, 4 проходивших военную службу, подлежали пересмотру, что соответствовало статье 49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было предусмотрено статьей 6 Федерального закона от 1 декабря 2007 года № 311-ФЗ. Таким образом, исключение месячной стоимости продовольственного пайка из состава денежного довольствия для исчисления пенсии лицам, проходившим военную службу, при том что законодателем одновременно был предусмотрен перерасчет пенсий указанным лицам в связи с увеличением денежного довольствия военнослужащих, само по себе не может рассматриваться как нарушение конституционных прав заявителей. Кроме того, Ю.Г.Талин и С.Ю.Яковлев, утверждая, что в результате принятия Федерального закона от 1 декабря 2007 года № 311-ФЗ их конституционные права были нарушены, не представили документы, из которых следовало бы, что в результате применения оспариваемой нормы уровень их пенсионного обеспечения снизился, а увеличение денежного довольствия военнослужащих, повлекшее пересмотр пенсий заявителей, не компенсировало исключение месячной стоимости продовольственного пайка из состава денежного довольствия для исчисления пенсий лицам, проходившим военную службу. Между тем согласно статье 96 Федерального конституционного закона «О Конституционном Суде Российской Федерации» граждане обладают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Талина Юрия Геннадьевича и Яковлева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