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205800-П/2015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Шадрина Петра Геннадьевича на нарушение его конституционных прав статьей 4125 и частью первой статьи 4129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П.Г.Шадрина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27 октября 2010 года в удовлетворении надзорной жалобы (в порядке главы 48 УПК Российской Федерации) гражданина П.Г.Шадрина о пересмотре приговора областного суда от 14 мая 1998 года и кассационного определения Судебной коллегии по уголовным делам Верховного Суда Российской Федерации от 14 октября 1998 года было отказано. 2 По результатам изучения поданной в 2015 году (после вступления в силу Федерального закона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надзорной жалобы П.Г.Шадрина в адрес Верховного Суда Российской Федерации на постановление от 27 октября 2010 года решением заместителя Председателя Верховного Суда Российской Федерации от 23 марта 2015 года, вынесенным со ссылкой на часть третью статьи 4125 УПК Российской Федерации, оснований для отмены постановления и передачи жалобы для рассмотрения в судебном заседании суда надзорной инстанции установлено не было.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Пересмотр вступивших в законную силу судебных решений в порядке надзора (глава 481 УПК Российской Федерации) предусмотрен в качестве дополнительного способа обеспечения их законности и исправления возможной судебной ошибки, который, имея исключительное значение, используется Президиумом Верховного Суда Российской Федерации применительно к перечисленным в части третьей статьи 4121 УПК 3 Российской Федерации судебным решениям, когда неприменимы или исчерпаны все обычные средства процессуально-правовой защиты.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Шадрина Петра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