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32936-П/2005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марта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Головкина Александра Ивановича на нарушение его конституционных прав положениями пункта 3 части второй статьи 82 Уголовно-процессуального кодекса Российской Федерации, части 12 статьи 27.10 Кодекса Российской Федерации об административных правонарушениях и постановления Правительства Российской Федерации "Об утверждении Положения о направлении на переработку или уничтожение изъятых из незаконного оборота либо конфискованных этилового спирта, алкогольной и спиртосодержащей продукции"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Ю.Д.Рудкина, Н.В.Селезнева, А.Я.Сливы, В.Г.Стрекозова, О.С.Хохряковой, Б.С.Эбзеева, В.Г.Ярославцева,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А.И.Головкина,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расследования по уголовному делу по обвинению гражданина А.И.Головкина - директора Калининградского филиала ООО "Уния" в совершении преступлений, предусмотренных пунктами "а" и "б" части второй статьи 171 (Незаконное предпринимательство) и частью второй статьи 199 (Уклонение от уплаты налогов или страховых взносов в государственные внебюджетные фонды с организации) УК Российской Федерации, должностными лицами следственного отдела при Западном управлении внутренних дел на транспорте МВД Российской Федерации на основании статей 81 и 82 УПК Российской Федерации были признаны вещественными доказательствами, приобщены к уголовному делу и затем, как изъятые из незаконного оборота, переданы для технологической переработки в ЗАО "Центрспиртпромпереработка" 62 контейнера с алкогольной продукцией (более 1,16 млн. л), поступившие в адрес филиала ООО "Уния" из Бельгии и ФРГ.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35 Конституции Российской Федерации право частной собственности охраняется законом (часть 1), каждый вправе иметь имущество в собственности, владеть, пользоваться и распоряжаться им (часть 2), никто не может быть лишен своего имущества иначе как по решению суда (часть 3). По смыслу данной статьи во взаимосвязи со статьей 55 (часть 3) Конституции Российской Федерации, право частной собственности не является абсолютным и может быть ограничено федеральным законом в той мере, в какой это необходимо в целях защиты основ 2 конституционного строя, нравственности, здоровья, прав и законных интересов других лиц, обеспечения обороны страны и безопасности государства. Такого рода ограничения могут выражаться, в частности, в наделении лиц, производящих дознание и предварительное следствие, полномочиями по применению - в целях обеспечения производства по делу - превентивных мер, включающих изъятие у обвиняемых или подозреваемых вещей и документов. Обращаясь к вопросу о допустимости изъятия имущества у собственника или владельца по решению государственного органа или должностного лица, осуществляющего предупреждение, пресечение или раскрытие правонарушения,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Сформулированная Конституционным Судом Российской Федерации в указанных решениях правовая позиция, в соответствии с которой изъятие имущества, представляющее собой процессуальную меру обеспечительного характера, допустимо без судебного решения, распространяется лишь на те случаи, когда изъятие имущества является временным, не порождает лишение гражданина права собственности и его переход к государству и предполагает последующий судебный контроль. Статья 82 УПК Российской Федерации, регулирующая хранение вещественных доказательств, приобщенных к уголовному делу, наряду с положениями, закрепляющими порядок и условия временного хранения этих доказательств лишь на период проведения предварительного расследования или судебного разбирательства по уголовному делу, содержит положения, позволяющие окончательно определять судьбу вещественных доказательств еще до завершения производства по делу. К числу таких положений относится оспариваемое положение пункта 3 части второй статьи 82 УПК Российской Федерации. Предусмотренные им меры (передача для технологической переработки или уничтожение изъятых из незаконного оборота этилового спирта, алкогольной и спиртосодержащей продукции) направлены - в отличие от хранения вещественных доказательств - не 3 на создание условий для принятия обоснованного и мотивированного решения по существу уголовного дела, а на обеспечение защиты здоровья, прав и законных интересов граждан, что соответствует целям, перечисленным в статье 55 (часть 3) Конституции Российской Федерации. В результате происходит не временное изъятие имущества, а его отчуждение, лишение собственника или владельца его имущества, в связи с чем последующий судебный контроль за законностью и обоснованностью применения этих мер не может быть признан эффективной гарантией права собственности. В таком случае закрепленное в статье 35 (часть 3) Конституции Российской Федерации право может считаться обеспеченным лишь при условии, что решение о технологической переработке или уничтожении этилового спирта, алкогольной и спиртосодержащей продукции будет принято судом исходя из конституционно признанных целей (статья 55, часть 3, Конституции Российской Федерации) и с учетом обстоятельств конкретного уголовного дела. Пункт 3 части второй статьи 82 УПК Российской Федерации принятию такого решения именно судом не препятствует, поскольку ни он сам, ни другие положения данной статьи не содержат указаний на то, что подобные решения принимаются дознавателем, следователем или прокурором, и исключает наличие соответствующих полномочий у суда, и, следовательно, не может рассматриваться как допускающий возможность передачи для технологической переработки или уничтожения изъятых из незаконного оборота и приобщенных к уголовному делу в качестве вещественного доказательства этилового спирта, алкогольной и спиртосодержащей продукции без судебного решения и тем самым - как нарушающий конституционные права собственника.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3 части второй статьи 82 Уголовно-процессуального кодекса Российской Федерации в его конституционно-правовом истолковании, вытекающем из сохраняющих силу решений Конституционного Суда Российской Федерации и настоящего Определения, не предусматривает возможность передачи для технологической переработки или уничтожения изъятых из незаконного оборота этилового спирта, алкогольной и спиртосодержащей продукции, приобщенных к уголовному делу в качестве вещественного доказательства, без судебного решения.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Головкина Александра Ивановича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4</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