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205783-П/2015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Мартиросова Евгения Георгиевича на нарушение его конституционных прав положениями статей 81, 82 и 156 Уголовно- процессуального кодекса Российской Федерации, а также статьи 2281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Е.Г.Мартиросова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Мартиросова Евгения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