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233702-П/2016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Мажаевой Ольги Алексеевны на нарушение ее конституционных прав рядом норм Уголовно-процессуального кодекса Российской Федерации, пунктом 8 статьи 16 Закона Российской Федерации «О статусе судей в Российской Федерации» и пунктом 2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О.А.Мажаевой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с момента вынесения последних судебных актов по делу с участием О.А.Мажаевой прошло более одного года, при этом заявительница не была лишена возможности своевременно обратиться в Конституционный Суд Российской Федерации в установленный законом достаточный срок. Следовательно, ее жалоба в части оспаривания конституционности пунктов 1 и 6 части второй статьи 37, частей первой и второй статьи 124, части первой статьи 125, частей первой и пятой статьи 144, части первой статьи 145 и части восьмой статьи 448 УПК Российской Федерации, а также пункта 8 статьи 16 Закона Российской Федерации «О статусе судей в Российской Федерации», как не отвечающая критерию допустимости обращений в В своих решениях Конституционный Суд Российской Федерации неоднократно подчеркивал, что из права каждого на судебную защиту его прав и свобод, как оно сформулировано в статье 46 Конституции Российской Федерации, не следует возможность выбора гражданином по своему усмотрению любых способов и процедур судебной защиты, особенности которых определены, исходя из Конституции Российской Федерации, федеральными законами. К числу таких законов относится Федеральный конституционный закон «О 4 Конституционном Суде Российской Федерации», пункт 2 статьи 97 которого определяет истечение годичного срока в качестве самостоятельного обстоятельства, исключающего допустимость обращения в Конституционный Суд Российской Федерации. Федеральный законодатель, в компетенцию которого входит регулирование порядка защиты прав и свобод человека и гражданина, в том числе осуществления конституционного судопроизводства, вправе устанавливать разумные сроки для обращений граждан с жалобами на нарушение конституционных прав и свобод законом, примененным в конкретном деле. Определив годичный срок в качестве критерия допустимости обращений граждан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Мажаевой Ольги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