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37762-П/2010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Киятова Николая Анатольевича на нарушение его конституционных прав положениями статьи 194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заслушав в пленарном заседании заключение судьи Ю.М.Данилова,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Н.А.Киятова,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предварительного расследования по уголовному делу по обвинению гражданина Н.А.Киятова в совершении преступления, предусмотренного пунктом «ж» части второй статьи 105 УК Российской Федерации, следователь Приморской межрайонной прокуратуры Архангельской области произвел в жилище гражданина Н.А.Киятова в соответствии со статьей 194 «Проверка показаний на месте» УПК 2 Российской Федерации проверку показаний другого обвиняемого по тому же делу. Согласие Н.А.Киятова на проникновение в принадлежащее ему жилище либо судебное разрешение на производство указанного следственного действия, сопряженного с проникновением в жилище, получено не было. Приморский районный суд Архангельской области отказал в удовлетворении его ходатайства о признании по этим основаниям протокола проверки показаний на месте недопустимым доказательством, а его жалобы, связанные с проведением указанного следственного действия против его воли и без разрешения суда, оставлены без удовлетворения (постановление о назначении судебного заседания от 7 декабря 2006 года, ответ из прокуратуры от 12 марта 2008 года, постановление судьи от 2 апреля 2009 года, ответ заместителя Председателя Верховного Суда Российской Федерации от 18 марта 2008 года, письмо председателя Архангельского областного суда от 24 декабря 2009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25 Конституции Российской Федерации устанавливает, что жилище неприкосновенно;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В соответствии с данным конституционным установлением проникновение в жилище допустимо без предварительного получения разрешения суда только в случаях, прямо указанных в федеральных законах, например: а) согласно части пятой статьи 165 УПК Российской Федерации в исключительных случаях, когда производство осмотра жилища, обыска и выемки в жилище, личного обыска, а также выемки заложенной или сданной на хранение в ломбард вещи, наложение ареста на имущество, указанное в 3 части первой статьи 1041 УК Российской Федерации, не терпит отлагательства, указанные следственные действия могут быть произведены на основании постановления следователя без получения судебного решения. В этом случае следователь в течение 24 часов с момента начала производства следственного действия уведомляет судью и прокурора о производстве следственного действия; б) в силу пункта 18 части первой статьи 11 Закона Российской Федерации от 18 апреля 1991 года № 1026-I «О милиции» сотрудники милиции вправе входить беспрепятственно в жилые и иные помещения граждан, на принадлежащие им земельные участки, на территорию и в помещения, занимаемые организациями, и осматривать их при преследовании лиц, подозреваемых в совершении преступлений, либо при наличии достаточных данных полагать, что там совершено или совершается преступление, произошел несчастный случай, а также для обеспечения личной безопасности граждан и общественной безопасности при стихийных бедствиях, катастрофах, авариях, эпидемиях, эпизоотиях и массовых беспорядках; в) аналогичные права предоставлены органам федеральной службы безопасности Российской Федерации (пункт «з» части первой статьи 13 Федерального закона от 3 апреля 1995 года № 40-ФЗ «О федеральной службе безопасности»); г) возможность проникновения в жилище (например, в ходе обследования помещений) предусмотрена также Федеральным законом от 12 августа 1995 года № 144-ФЗ «Об оперативно-розыскной деятельности» (статьи 6 и 7) с обязательным уведомлением об этом суда (судьи) в течение 24 часов. В течение 48 часов с момента начала проведения оперативно- розыскного мероприятия орган, его осуществляющий, обязан получить судебное решение о проведении такого оперативно-розыскного мероприятия либо прекратить его проведение (статья 8).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194 УПК Российской Федерации в целях установления новых обстоятельств, имеющих значение для уголовного дела, 4 показания, ранее данные подозреваемым или обвиняемым, а также потерпевшим или свидетелем, могут быть проверены или уточнены на месте, связанном с исследуемым событием. Проверка показаний на месте заключается в том, что ранее допрошенное лицо воспроизводит на месте обстановку и обстоятельства исследуемого события, указывает на предметы, документы, следы, имеющие значение для уголовного дела, демонстрирует определенные действия. Какое-либо постороннее вмешательство в ход проверки и наводящие вопросы недопустимы. Не допускается одновременная проверка на месте показаний нескольких лиц. Проверка показаний начинается с предложения лицу указать место, где его показания будут проверяться. Лицу, показания которого проверяются, после свободного рассказа и демонстрации действий могут быть заданы вопросы. Вопреки утверждению заявителя, положения этой статьи не являются неопределенными и не содержат дозволения проникать в жилище против воли проживающих в нем лиц при проверке на месте показаний, ранее данных подозреваемым или обвиняемым, а также потерпевшим или свидетелем, а потому конституционное право Н.А.Киятова на неприкосновенность жилища не нарушают. Следовательно, его жалоба, как не отвечающая требованиям допустимости обращений в Конституционный Суд Российской Федерации, закрепленным статьями 96 и 97 Федерального конституционного закона «О Конституционном Суде Российской Федерации», не может быть принята к рассмотрению. Проверка же законности и обоснованности решений судов общей юрисдикции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Киятова Николая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