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31087-П/2002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Крюкова Владимира Ивановича на нарушение его конституционных прав положением пункта 3 постановления Правительства Российской Федерации от 4 марта 2002 года № 141 "О некоторых вопросах реализации Федерального закона "О государственном пенсионном обеспечении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гражданина В.И.Крюкова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В.И.Крюков 4 ноября 1994 года был уволен с должности первого заместителя начальника Мурманского территориального управления Государственного комитета по антимонопольной политике и поддержке новых экономических структур в связи с выходом на пенсию по старости. Заявитель, считая, что с вступлением в силу с 1 января 2002 года Федерального закона от 15 декабря 2001 года "О государственном пенсионном обеспечении в Российской Федерации" он как имеющий более 15 лет стажа государственной службы приобрел право на предусмотренную этим Федеральным законом пенсию за выслугу лет, обратился в Министерство Российской Федерации по антимонопольной политике и поддержке предпринимательства с заявлением о назначении указанной пенсии и просьбой направить необходимые для этого документы в Минтруд России. В данной просьбе ему было отказано со ссылкой на подпункт "в" пункта 5 Положения об установлении, выплате и перерасчете размера ежемесячной доплаты к государственной пенсии лицам, замещавшим государственные должности Российской Федерации и государственные должности федеральной государственной службы (утверждено постановлением Правительства Российской Федерации от 11 ноября 1999 года № 1233 "О реализации Указа Президента Российской Федерации от 15 июня 1999 года № 755 "О внесении изменений и дополнений в Указ Президента Российской Федерации от 16 августа 1995 года № 854 "О некоторых социальных гарантиях лиц, замещающих государственные должности Российской Федерации и должности федеральных государственных служащих"). Суды общей юрисдикции, куда В.И.Крюков обжаловал отказ представить его документы для назначения пенсии за выслугу лет в Минтруд России (решение Советского районного суда города Липецка от 11 марта 2003 года, определение судебной коллегии по гражданским делам Липецкого областного суда от 7 апреля 2003 года, определение судьи Липецкого областного суда от 7 мая 2003 года, письмо и.о. Председателя Липецкого областного суда от 1 сентября 2003 года, определение судьи Верховного Суда Российской Федерации от 27 ноября 2003 года, письмо заместителя Председателя Верховного Суда Российской Федерации от 17 февраля 2004 года) подтвердили его правильность, сославшись в том числе на пункт 3 постановления Правительства Российской Федерации от 4 марта 2002 года № 141 "О некоторых вопросах реализации Федерального закона "О государственном пенсионном обеспечении в Российской Федерации".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каждому в соответствии с целями социального государства (статья 7, часть 1) социальное обеспечение по старости,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 и правил исчисления размеров пенсий, к компетенции законодателя (статья 39, часть 2), который в целях обеспечения каждому конституционного права на пенсию вправе определять виды пенсий, источники их финансирования, общий порядок назначения и предусматривать особенности приобретения права на отдельные виды пенсий конкретными категориями лиц. Так, Федеральный закон "О государственном пенсионном обеспечении в Российской Федерации" предусмотрел основания возникновения права граждан на пенсию за выслугу лет для федеральных государственных служащих, к которым, согласно его статье 2, относятся граждане, замещавшие должности федеральной государственной службы и государственные должности федеральных государственных служащих, определенные Федеральным законом "Об основах государственной службы Российской Федерации" и включенные в Реестр государственных должностей федеральных государственных служащих (утвержден Указом Президента Российской Федерации от 11 января 1995 года № 33 "О Реестре государственных должностей федеральных государственных служащих"). Государственные должности федеральных государственных служащих территориальных органов федеральных органов исполнительной власти были внесены в названный Реестр Указом Президента Российской Федерации от 3 сентября 1997 года № 981 "Об утверждении перечней государственных должностей федеральной государственной службы", а право на ежемесячную доплату к государственным пенсиям (назначенным в соответствии с действовавшими в тот период Законом РСФСР "О государственных пенсиях в РСФСР" и Законом Российской Федерации "О занятости населения в Российской Федерации"), предусмотренное Указом Президента Российской Федерации от 16 августа 1995 года № 854 до принятия соответствующих федеральных законов, приобрели те из них, кто был уволен с такой должности после 1 октября 1998 года (Указ Президента Российской Федерации от 6 марта 1998 года № 265 "О денежном содержании федеральных государственных служащих территориальных органов федеральных органов исполнительной власти, представительств Российской Федерации и представительств федеральных органов исполнительной власти за рубежом, дипломатических представительств и консульских учреждений Российской Федерации, аппаратов федеральных судов и органов прокуратуры Российской Федерации" с изменениями, внесенными Указом Президента Российской Федерации от 19 июля 1998 года № 855). Правило об установлении ежемесячной доплаты к государственной пенсии государственных служащих территориальных органов федеральных органов исполнительной власти при увольнении их после 1 октября 1998 года было в дальнейшем подтверждено Положением, утвержденным 3 постановлением Правительства Российской Федерации от 11 ноября 1999 года № 1233. Федеральный закон "О государственном пенсионном обеспечении в Российской Федерации" среди оснований возникновения права граждан на пенсию за выслугу лет для федеральных государственных служащих (наличие стажа государственной службы не менее 15 лет, увольнение с федеральной государственной службы по одному из названных в нем оснований) не называет такого основания, как увольнение с замещаемой должности федеральной службы после определенной даты (для лиц, замещавших должности федеральной службы в территориальных органах федеральных органов исполнительной власти - не ранее 1 октября 1998 года), поскольку общим (основным) принципом действия закона во времени является распространение его на отношения, возникшие после введения его в действие. В данном же случае в соответствии с названным Федеральным законом Правительство Российской Федерации в пункте 3 постановления от 4 марта 2002 года № 141 предписало в 2002 году назначение, перерасчет размера и выплату пенсий за выслугу лет федеральным государственным служащим производить в порядке, предусмотренном для назначения, перерасчета размера и выплаты ежемесячной доплаты к государственной пенсии Положением, утвержденным постановлением Правительства Российской Федерации от 11 ноября 1999 года № 1233. Тем самым одним из условий назначения пенсии за выслугу лет для лиц, замещавших должности федеральной службы в территориальных органах федеральных органов исполнительной власти, является увольнение с замещаемой должности федеральной службы не ранее 1 октября 1998 года. В связи с тем, что правило, закрепленное в оспариваемой заявителем норме, в равной мере распространяется на всех государственных служащих, уволившихся с государственной службы до принятия Федерального закона "О государственном пенсионном обеспечении в Российской Федерации", а также с тем, что лица, относящиеся к одной и той же категории государственных служащих, находятся в одинаковом положении, эта норма не может расцениваться как нарушающая конституционный принцип равенства всех перед законом, закрепленный в статье 19 (часть 1) Конституции Российской Федерации. Отсутствие у заявителя права на пенсию за выслугу лет по нормам Федерального закона "О государственном пенсионном обеспечении в Российской Федерации" не означает, что он лишен государственного пенсионного обеспечения и что тем самым нарушаются его конституционные права. Его пенсионное обеспечение осуществляется в общем порядке, т.е. в порядке и на условиях, предусмотренных Федеральным законом "О трудовых пенсиях в Российской Федерации" - с 1994 года он получает пенсию по старости (аналогичная правовая позиция выражена в Определении Конституционного Суда Российской Федерации от 12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Крюкова Владимира Ивановича,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