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33099-П/1996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разъяснении постановления Конституционного Суда Российской Федерации от 28 ноября 1996 года по делу о проверке конституционности статьи 418 Уголовно-процессуального кодекса РСФСР в связи с запросом Каратузского районного суда Красноярского края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О.И.Тиунова, судей Н.В.Витрука, Г.А.Гаджиева, Л.М.Жарковой, А.Л.Кононова, Т.Г.Морщаковой, Ю.Д.Рудкина, Б.С.Эбзеева, В.Г.Ярославцева, руководствуясь частями первой и второй статьи 83 Федерального конституционного закона "О Конституционном Суде Российской Федерации", рассмотрел в открытом заседании ходатайство Генерального прокурора Российской Федерации Ю.И.Скуратова об официальном разъяснении постановления Конституционного Суда Российской Федерации по делу о проверке конституционности статьи 418 Уголовно-процессуального кодекса РСФСР. Заслушав выступление судьи-докладчика Т.Г.Морщаковой, выступления доктора юридических наук А.Д.Бойкова - представителя Генерального прокурора Российской Федерации, обратившегося с ходатайством в Конституционный Суд Российской Федерации, выступления приглашенных в заседание представителя Совета Федерации Федерального Собрания Российской Федерации И.Н.Шумского и заместителя Председателя Верховного Суда Российской Федерации В.П.Верина,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1996 года Конституционным Судом Российской Федерации было принято постановление по делу о проверке конституционности статьи 418 Уголовно-процессуального кодекса РСФСР в связи с запросом Каратузского районного суда Красноярского края. Данным постановлением признаны не соответствующими Конституции Российской Федерации, ее статьям 120 и 123 (часть 3), положения части первой статьи 418 УПК РСФСР, наделяющие судью полномочиями возбуждать уголовное дело по подготовленным в протокольной форме материалам о преступлении или отказывать в его возбуждении, и части второй этой же статьи, обязывающие судью излагать в постановлении о возбуждении уголовного дела формулировку обвинения. В силу положений статей 6 и 79 Федерального конституционного закона "О Конституционном Суде Российской Федерации" это постановление является обязательным как для всех органов и должностных лиц, управомоченных осуществлять досудебную подготовку материалов о преступлениях, так и для судов, рассматривающих в судебном порядке соответствующие уголовные дела. 1 сентября 1997 года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Каратузского районного суда Красноярского края о проверке конституционности статьи 418 УПК РСФСР оспаривались лишь те положения указанной статьи, которые определяют полномочия судьи по возбуждению уголовного дела и формулированию обвинения. Соответственно только эти положения закона и были признаны Конституционным Судом Российской Федерации неконституционными и утратившими силу. Ни другие положения статьи 418, ни остальные нормы главы 34 УПК РСФСР, регламентирующие проведение в протокольной форме досудебной подготовки материалов о преступлениях, перечисленных в статье 414 УПК РСФСР, не были предметом рассмотрения, не подвергались оценке с точки зрения их конституционности и не были признаны неконституционными. Исходя из этого постановление Конституционного Суда Российской Федерации от 28 ноября 1996 года не может рассматриваться в качестве правового акта, признающего недействующими положения главы 34 УПК РСФСР в целом. Иное истолкование данного постановления не соответствует его содержанию, связывает с решением Конституционного Суда Российской Федерации не вытекающие из него правовые последствия и приводит фактически к упразднению уголовно-процессуального института досудебной подготовки материалов в протокольной форме, необоснованно ограничивая полномочия, предоставляемые законом органам дознания и прокуратуры по применению этой процедуры. Между тем глава 34 УПК РСФСР сохраняет свою силу, и, следовательно, досудебное производство по соответствующей категории дел о преступлениях, перечисленных в статье 414, должно осуществляться с учетом установленных законом именно для этой группы дел особенностей судопроизводства, а не на основании других глав УПК РСФСР. Постановление Конституционного Суда Российской Федерации касается только частей первой и второй статьи 418 УПК РСФСР. Оно не затрагивает иные особенности, которые предусмотрены в нормах главы 34 УПК РСФСР, и потому, согласно закону, подлежат применению именно специальные правила данной главы, а не общие процедуры. Признавать же неконституционными и потому утратившими силу действующие положения главы 34 УПК РСФСР, как следует из статьи 125 Конституции Российской Федерации, никакой другой судебный орган, кроме Конституционного Суда Российской Федерации, не 3 компетентен. Поэтому суды общей юрисдикции не вправе ни изменять установленную законом систему процедур судопроизводства, ни формулировать общие предписания нормативного характера о неприменении закона, который не отменен и не признан неконституционным, ни давать собственное официальное толкование постановлений Конституционного Суда, обязательное для других правоприменительных органов.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79 Федерального конституционного закона "О Конституционном Суде Российской Федерации" решение Конституционного Суда Российской Федерации действует непосредственно и не требует подтверждения другими органами и должностными лицами. Основываясь на данной норме,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Разъяснить, что признание постановлением Конституционного Суда Российской Федерации от 28 ноября 1996 года не соответствующими Конституции Российской Федерации отдельных положений частей первой и второй статьи 418 УПК РСФСР, определяющих полномочия судьи по возбуждению уголовного дела и формулированию обвинения против конкретного лица, не может служить основанием для признания недействующими и для отказа от применения других положений главы 34 УПК РСФСР, регламентирующих досудебную подготовку материалов о преступлении в протокольной форме и их рассмотрение судом. При этом постановление Конституционного Суда Российской Федерации действует непосредственно, и до внесения изменений в уголовно- процессуальное законодательство нормы главы 34 УПК РСФСР применяются исходя из того, что функция осуществления публичного обвинения, независимо от различий в установленных законом процессуальных формах, возлагается на органы дознания, предварительного следствия и прокуратуры.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"Российской газете", а также в иных изданиях, где было опубликовано 4 постановление Конституционного Суда Российской Федерации от 28 ноября 1996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