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202516-П/2015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Лапыгина Михаила Александровича на нарушение его конституционных прав пунктом «б» части четвертой статьи 132 Уголовного кодекса Российской Федерации и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М.А.Лапыгина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132 УК Российской Федерации не регламентирует уголовно- процессуальные отношения и не определяет правила собирания, проверки и оценки доказательств по уголовному делу, постановления судом приговора, установленные Уголовно-процессуальным кодексом Российской Федерации, статья 307 которого обязывает суд привести в описательно-мотивировочной части обвинительного приговора доказательства, на которых основаны выводы суда в отношении подсудимого, и мотивы, по которым суд отверг другие доказательства (пункт 2), а также мотивы решения всех вопросов, относящихся к назначению уголовного наказания, освобождению от него или его отбывания, применению иных мер воздействия (пункт 4). Статья же 204 УПК Российской Федерации лишь определяет требования, предъявляемые к заключению эксперта, в котором указываются в том числе как вопросы, поставленные перед экспертом, так и выводы по поставленным перед экспертом вопросам и их обоснование (пункты 6 и 10 части первой). При этом часть вторая статьи 207 данного Кодекса прямо закрепляет, что повторная экспертиза, производство 4 которой поручается другому эксперту, может быть назначена по тем же вопросам в случаях возникновения сомнений в обоснованности заключения эксперта или наличия противоречий в выводах эксперта или экспертов. Таким образом, указанные заявителем положения уголовного и уголовно-процессуального законов не могут расцениваться как нарушающие его конституционные права в обозначенных в жалобе аспектах. Положения статей 7, 14, 16 и 17 УПК Российской Федерации, устанавливающие такие принципы уголовного судопроизводства, как законность при производстве по уголовному делу, презумпция невиновности, обеспечение подозреваемому и обвиняемому права на защиту и свобода оценки доказательств, направлены не на ограничение, а на защиту прав личности в уголовном процессе, неопределенности не содержат и также не нарушают права заявителя. Соответственно, жалоба М.А.Лапыгина,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Лапыгина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