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201529-П/2015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Науменкова Павла Владиславовича на нарушение его конституционных прав частью третьей статьи 63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П.В.Науменкова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П.В.Науменков, осужденный за совершение преступлений, неоднократно обращался в Верховный Суд Российской Федерации с надзорными жалобами, в которых приводил различные доводы в обоснование незаконности принятых по его уголовному делу решений. По данным надзорным жалобам судьями Верховного Суда Российской Федерации принимались постановления об отказе в их удовлетворении. Когда оспариваемые П.В.Науменковым решения были отменены надзорным 2 определением Судебной коллегии по уголовным делам Верховного Суда Российской Федерации, он обжаловал это определение, указывая, что один из судей, принявших участие в рассмотрении дела судом надзорной инстанции, ранее вынес постановление об отказе в удовлетворении его надзорной жалобы. Однако в удовлетворении требований заявителя было отказано со ссылкой на то, что положения статьи 63 «Недопустимость повторного участия судьи в рассмотрении уголовного дела» УПК Российской Федерации не нарушены.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Науменкова Павла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