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221180-П/2015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Глебова Евгения Викторовича на нарушение его конституционных прав пунктом 2 части первой статьи 40114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Е.В.Глебова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областного суда от 16 февраля 2015 года было отменено постановление районного суда об освобождении гражданина Е.В.Глебова от наказания, назначенного по одному из вынесенных в его отношении приговоров, на основании акта об амнистии, а производство по этому делу прекращено, поскольку ранее тот же вопрос рассматривался соответствующим судом, по результатам чего было вынесено вступившее в законную силу решение.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Применительно к уголовному судопроизводству Конституция Российской Федерации специально гарантирует каждому осужденному право на пересмотр приговора вышестоящим судом в порядке, предусмотренном федеральным законом (статья 50, часть 3). Прямо не предоставляя осужденному право на пересмотр вынесенного в отношении него приговора после его вступления в законную силу, статья 50 (часть 3) Конституции Российской Федерации не исключает, однако, возможность создания – исходя из конституционных целей и ценностей, общепризнанных принципов и норм международного права и международных обязательств Российской Федерации – дополнительных процессуальных механизмов проверки вступивших в законную силу судебных решений, определения системы и полномочий судебных инстанций, последовательности и процедуры обжалования, оснований для отмены судебных решений вышестоящей судебной инстанцией (Постановление Конституционного Суда Российской Федерации от 26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Глебова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