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222995-П/2016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Нагаеца Александра Ивановича на нарушение его конституционных прав положениями постановления Правительства Российской Федерации «Об индексации в 2015 году размеров компенсаций и иных выплат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А.И.Нагаеца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Оспариваемым постановлением Правительства Российской Федерации самостоятельное регулирование индексации размеров компенсаций и иных выплат гражданам, подвергшимся воздействию радиации вследствие катастрофы на Чернобыльской АЭС, не осуществляется, поскольку уровень 3 инфляции, выступающий в качестве критерия индексации, устанавливается законодателем. Следовательно, положения пункта 1 данного постановления не могут рассматриваться как нарушающие конституционные права заявителя, а его жалоба – как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Нагаеца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