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220662-П/2015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Соколова Валерия Васильевича на нарушение его конституционных прав пунктом 16 Положения о реорганизации колхозов, совхозов и приватизации государственных сельскохозяйственных предприятий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В.В.Соколова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судом апелляционной инстанции, были удовлетворены исковые требования акционерного общества к гражданину В.В.Соколову и соответчикам о признании права собственности на земельные доли.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Положение о реорганизации колхозов, совхозов и приватизации государственных сельскохозяйственных предприятий разработано в соответствии с Указом Президента Российской Федерации от 27 декабря 1991 года № 323 «О неотложных мерах по осуществлению земельной реформы в РСФСР» (утратил силу с 25 февраля 2003 года в связи с изданием Указа Президента Российской Федерации от 25 февраля 2003 года № 250), постановлением Правительства Российской Федерации от 29 декабря 1991 года № 86 «О порядке реорганизации колхозов и совхозов» (утратило силу с 27 января 2003 года в связи с изданием постановления Правительства Российской Федерации от 20 декабря 2002 года № 912) и другим законодательством, устанавливавшим правовые начала преобразования 3 отношений собственности на землю. Согласно пункту 3 Положения реорганизация сельскохозяйственных предприятий нацелена на изменение производственных отношений на селе, реализацию права свободного выбора формы предпринимательства с закреплением за работниками имущественных паев и земельных долей. Оспариваемые нормы, учитывающие целевой характер использования земель сельскохозяйственного назначения, определяют правомочия владельца имущественного пая и земельной доли по их использованию в переходный период и направлены на обеспечение эффективного использования земли в сельскохозяйственных целях и соблюдение баланса частных и публичных интересов в сфере оборота земель сельскохозяйственного назначения. Соответственно, эти нормы сами по себе не могут расцениваться как нарушающие конституционные права заявителя в указанном им аспекте. Установление же и исследование фактических обстоятельств, имеющих значение для разрешения дела,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Соколова Валерия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