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Джафарова Гюльяра Адыш оглы на нарушение его конституционных прав частью третьей статьи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Г.А.Джафарова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 февраля 2010 года, оставленным без изменения кассационным определением от 27 апреля 2010 года, гражданин Г.А.Джафаров был признан виновным в совершении трех преступлений и ему назначено окончательное наказание в виде четырех лет лишения свободы. После вступления приговора в законную силу судьей районного суда было вынесено постановление от 5 августа 2010 года об объявлении осужденного в розыск в целях исполнения приговора. 2 Постановлением судьи Верховного Суда Российской Федерации от 12 мая 2012 года надзорная жалоба Г.А.Джафарова об оспаривании приговора и кассационного определения была оставлена без удовлетворения, однако постановлением заместителя Председателя Верховного Суда Российской Федерации от 28 января 2014 года данное решение судьи этого Суда отменено, а надзорная жалоба передана на рассмотрение в судебном заседании президиума областного суда, постановлением которого от 9 апреля 2014 года кассационное определение отменено с направлением дела на новое кассационное разбирательство. Вновь же вынесенным кассационным определением от 28 мая 2014 года приговор частично изменен: исключено осуждение Г.А.Джафарова за совершение одного преступления, а в отношении другого преступления, срок давности уголовного преследования за которое истек в мае 2010 года, он был освобожден от наказания. При этом оснований для освобождения от наказания за оставшееся преступление суд не усмотрел, поскольку Г.А.Джафаров был объявлен в розыск и на момент данного судебного разбирательства еще не задержан, в связи с чем, согласно части третьей статьи 78 УК Российской Федерации, течение сроков давности приостановлено. Не согласившись с подобным решением, сторона защиты оспорила его и приговор в порядке главы 471 УПК Российской Федерации в президиум областного суда, однако постановлением судьи этого суда от 2 октября 2014 года в передаче жалобы для рассмотрения в судебном заседании суда кассационной инстанции отказано; довод стороны защиты о том, что осужденный подлежит освобождению от уголовной ответственности на основании статьи 78 УК Российской Федерации ввиду вступления приговора от 1 февраля 2010 года в законную силу лишь 28 мая 2014 года, оставлен без удовлетворения. Постановлением судьи Верховного Суда Российской Федерации от 18 ноября 2014 года в передаче последующей кассационной жалобы в защиту интересов Г.А.Джафарова для рассмотрения в судебном заседании Судебной коллегии по уголовным делам Верховного Суда Российской Федерации также было отказано.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78 УК Российской Федерации сроки давности, по истечении которых лицо освобождается от уголовной ответственности, исчисляются со дня совершения преступления и до момента вступления приговора суда в законную силу; в случае совершения лицом нового преступления сроки давности по каждому преступлению исчисляются самостоятельно. В силу же части третьей данной статьи течение сроков давности приостанавливается, если лицо, совершившее преступление, уклоняется от следствия или суда; в этом случае течение сроков давности возобновляется с момента задержания указанного лица или явки его с повинной. Согласно разъяснениям, содержащимся в постановлении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ответственности», под уклонением лица от следствия и суда следует понимать такие действия подозреваемого, обвиняемого, подсудимого, которые направлены на то, чтобы избежать задержания и привлечения к уголовной ответственности (например, намеренное изменение места жительства, нарушение подозреваемым, обвиняемым, подсудимым избранной в отношении его меры пресечения, в том числе побег из-под стражи) (пункт 19). 4 Таким образом, оспариваемое законоположение обуславливает приостановление течения сроков давности конкретными действиями лица, совершившего преступление, а потому не может расцениваться как нарушающее права заявителя в обозначенном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Джафарова Гюльяра Адыш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