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31155-П/2002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"Уралспецтеплоремонт" на нарушение конституционных прав и свобод абзацем первым пункта 4 статьи 6 Закона Российской Федерации "О налоге на прибыль предприятий и организаций"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В.О.Лучина, Ю.Д.Рудкина, Н.В.Селезнева, А.Я.Сливы, В.Г.Стрекозова, О.И.Тиунова, О.С.Хохряковой, В.Г.Ярославцева, заслушав в пленарном заседании заключение судьи Ю.М.Данилова,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ЗАО "Уралспецтеплоремонт",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57 Конституции Российской Федерации обязывает каждого платить законно установленные налоги и сборы. Освобождение от этой обязанности является льготой. Как указал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"Уралспецтеплоремонт",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