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23534-П/2010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Шипковой Марины Юрьевны на нарушение ее конституционных прав абзацем вторым части первой статьи 13 и абзацем третьим части первой статьи 15 Федерального закона «О государственных пособиях гражданам, имеющим детей», а также подпунктом «а» пункта 35 и абзацем вторым пункта 44 Положения о назначении и выплате государственных пособий гражданам, имеющим детей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В.Г.Ярославцева, рассмотрев по требованию гражданки М.Ю.Шипковой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М.Ю.Шипковой материалы, не находит оснований для принятия ее жалобы к рассмотрению. В силу статьи 125 (часть 4) Конституции Российской Федерации, статей 96 и 97 Федерального конституционного закона «О Конституционном Суде Российской Федерации» гражданин вправе обратиться в Оспариваемые М.Ю.Шипковой абзац второй части первой статьи 13 Федерального закона «О государственных пособиях гражданам, имеющим детей» и подпункт «а» пункта 35 Положения о назначении и выплате государственных пособий гражданам, имеющим детей, закрепляют круг подлежащих обязательному социальному страхованию лиц, имеющих право на получение ежемесячного пособия по уходу за ребенком (матери либо отцы, другие родственники, опекуны), а также условия, при которых 4 названным лицам данное пособие назначается: фактическое осуществление ухода за ребенком и нахождение в отпуске по уходу за ребенком. Данные положения направлены на осуществление государственной поддержки семьи, материнства, отцовства и детства, гарантируемой статьями 7 (часть 2) и 38 Конституции Российской Федерации, не содержат какой-либо неопределенности и сами по себе не могут рассматриваться как нарушающие конституционные права заявительницы.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Шипковой Марины Юрьевны,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