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210922-П/2015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Лиманского Евгения Николаевича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Е.Н.Лиманского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Е.Н.Лиманский обратился в прокуратуру района с жалобой на бездействие органа внутренних дел, выразившееся в ненаправлении копии постановления об отказе в возбуждении уголовного дела, вынесенного в связи с его заявлением о преступлении. Письмом от 18 февраля 2015 года заместитель прокурора района сообщил об отказе в 2 удовлетворении жалобы, указав, что постановление об отказе в возбуждении уголовного дела по заявлению Е.Н.Лиманского не выносилось, а само заявление списано в номенклатурное дело. Е.Н.Лиманский оспорил данное решение заместителя прокурора района в районный суд в порядке, установленном статьей 125 УПК Российской Федерации, прося возложить на него обязанность принять меры прокурорского реагирования в отношении сотрудников органа внутренних дел и устранить допущенные нарушения. Постановлением судьи районного суда от 30 марта 2015 года в принятии к рассмотрению жалобы Е.Н.Лиманского отказано с указанием на то, что данное решение заместителя прокурора района не может быть отнесено к числу решений, затрагивающих конституционные права и свободы участников уголовного судопроизводства или затрудняющих доступ граждан к правосудию, с чем согласился и суд апелляционной инстанции (постановление от 13 мая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 судебный порядок рассмотрения жалоб как на постановления дознавателя, следователя, руководителя следственного органа об отказе в возбуждении уголовного дела, о прекращении уголовного дела, так и на иные решения и действия (бездействие) 3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что не может расцениваться в качестве ограничения прав заявителя (определения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Лиманского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