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23922-П/2010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Кузнецова Николая Мартыновича на нарушение его конституционных прав положениями Федерального закона «О ветеранах»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Ю.Д.Рудкина, Н.В.Селезнева, В.Г.Стрекозова, В.Г.Ярославцева, рассмотрев по требованию гражданина Н.М.Кузнецова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Кузнецова Николая Мартыновича,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