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211662-П/2015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Мирошниченко Александра Викторовича на нарушение его конституционных прав пунктом 15 статьи 5, пунктами 3 и 6 части третьей статьи 49, частью первой статьи 75, частью первой статьи 142 и частью первой2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А.В.Мирошниченко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Мирошниченко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