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43332-П/2010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Максимовой Людмилы Алексеевны на нарушение ее конституционных прав положениями статей 17 и 31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гражданки Л.А.Максимовой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Великолукского городского суда Псковской области от 14 мая 2007 года, оставленным без изменения судами вышестоящих инстанций, было отказано в удовлетворении иска гражданки Л.А.Максимовой, инвалида II группы, о предоставлении 50-процентной скидки на оплату жилого помещения.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Максимовой Людмилы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