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51495-П/2010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Рудакова Сергея Николаевича на нарушение его конституционных прав положением пункта 1 статьи 50 Федерального закона «О службе в таможенных органах Российской Федерации» и подпунктом «ж» пункта 2 Положения об исчислении выслуги лет для назначения пенсий сотрудникам таможенных органов с учетом особенностей прохождения службы в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С.Н.Рудакова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Рудакова Сергея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