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211597-П/2015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Абрамова Юрия Викторовича на нарушение его конституционных прав статьей 217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Ю.В.Абрамова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удовлетворено ходатайство следователя об ограничении времени ознакомления гражданина Ю.В.Абрамова, обвиняемого в совершении преступлений, и его защитника с материалами уголовного дела.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Абрамова Юрия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