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ноября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Баяджана Дмитрия Александровича на нарушение его конституционных прав Положением об особенностях порядка исчисления средней заработной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Г.А.Жилина, М.И.Клеандрова,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Д.А.Баяджана,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 Правительства Российской Федерации от 11 апреля 2003 года № 213, которым было утверждено Положение об особенностях порядка исчисления средней заработной платы, принято во исполнение предписания части седьмой статьи 139 Трудового кодекса Российской Федерации. Данной статьей установлены единый порядок исчисления размера среднего заработка исходя из фактически начисленной заработной платы и фактически отработанного работником рабочего времени за 12 месяцев, предшествующих моменту выплаты, и общий принцип учета в составе средней заработной платы всех выплат, предусмотренных системой оплаты труда, применяемой работодателем, введено понятие среднего дневного заработка, используемого для оплаты отпусков и выплаты компенсации за неиспользованные отпуска, и определен способ его исчисления. Таким образом, статья 139 Трудового кодекса Российской Федерации содержит общие правила исчисления средней заработной платы для всех случаев ее выплаты и одновременно возлагает на 2 Правительство Российской Федерации полномочие по определению особенностей исчисления среднего заработка, т.е. осуществляет содержательное регулирование трудовых отношений и определяет компетенцию Правительства Российской Федерации по данному вопросу. Предоставление Правительству Российской Федерации указанного полномочия не может рассматриваться как произвольное, необоснованное. Именно Правительство Российской Федерации, осуществляя согласно Конституции Российской Федерации исполнительную власть Российской Федерации (статья 110, часть 1), обеспечивает, в частности посредством издания нормативных правовых актов, регулирование в социально-экономической сфере, в том числе принимает меры по реализации трудовых прав граждан (часть первая статьи 13, статья 16 Федерального конституционного закона "О Правительстве Российской Федерации"). Издание актов Правительства Российской Федерации на основании и во исполнение федеральных законов предусмотрено статьей 115 (часть 1) Конституции Российской Федерации. Следовательно, делегирование федеральным законодателем Правительству Российской Федерации полномочия по установлению особенностей порядка исчисления средней заработной платы - с учетом характера осуществляемого при этом Правительством Российской Федерации правового регулирования, как направленного на конкретизацию норм Трудового кодекса Российской Федерации, - не нарушает закрепленное Конституцией Российской Федерации разграничение компетенции между Федеральным Собранием и Правительством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Анализ содержания Положения об особенностях порядка исчисления средней заработной платы в сопоставлении с нормами Трудового кодекса Российской Федерации, прежде всего его статьи 139, закрепляющей общие принципы и правила исчисления средней заработной платы, т.е. определяющей основное содержание нормативного регулирования соответствующих общественных отношений, показывает, что данный нормативный правовой акт Правительства Российской Федерации детализирует нормативное регулирование, установленное федеральным законом. Между тем в соответствии с правовой позицией, выраженной Конституционным Судом Российской Федерации в Постановлении от 27 января 2004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Гражданин Д.А.Баяджан утверждает, что Положение об особенностях порядка исчисления средней заработной платы вопреки требованию части седьмой статьи 139 Трудового кодекса Российской Федерации принято без учета мнения Российской трехсторонней комиссии по регулированию социально-трудовых отношений. Между тем документы, представленные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Баяджана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