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Генерального прокурора Российской Федерации об официальном разъяснении Определения Конституционного Суда Российской Федерации от 27 декабря 2002 года № 300-О по делу о проверке конституционности отдельных положений статей 116, 211, 218, 219 и 220 Уголовно- процессуального кодекса РСФСР.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В.Г.Стрекозова, судей Н.С.Бондаря, Г.А.Гаджиева, Л.О.Красавчиковой, А.Л.Кононова, Ю.Д.Рудкина, А.Я.Сливы, Б.С.Эбзеева, В.Г.Ярославцева, заслушав в заседании палаты заключение судьи В.Г.Ярославцева, проводившего на основании статьи 41 Федерального конституционного закона "О Конституционном Суде Российской Федерации" предварительное изучение ходатайства Генерального прокурора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Генеральный прокурор Российской Федерации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принятии Определения от 27 декабря 2002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правовой позицией, изложенной Конституционным Судом Российской Федерации в Постановлении от 23 марта 1999 года по делу о проверке конституционности положений статьи 133, части первой статьи 218 и статьи 220 УПК РСФСР, при осуществлении в период предварительного расследования судебного контроля за законностью и обоснованностью процессуальных актов органов дознания, следователей и прокуроров не должны предрешаться вопросы, которые впоследствии могут стать предметом судебного разбирательства по существу уголовного дела. Следовательно, при проверке законности постановления о возбуждении уголовного дела суд управомочен выяснять прежде всего, соблюден ли порядок вынесения данного решения, имеются ли у лица, принявшего решение о возбуждении уголовного дела, необходимые полномочия, имеются ли поводы к возбуждению уголовного дела, а также обстоятельства, исключающие производство по делу. Установление того, существенно ли ограничиваются в связи с возбуждением уголовного дела конституционные права и свободы лица, обратившегося с жалобой, и сопряжена ли проверка законности обжалуемого постановления с рассмотрением тех вопросов, которые подлежат разрешению при постановлении приговора, осуществляется судом исходя из фактических обстоятельств возбуждения дела. При этом принесение в суд жалобы на постановление о возбуждении уголовного дела в отношении конкретного лица не приостанавливает совершение следственных и иных процессуальных действий. Таким образом, жалобы на постановления о возбуждении в отношении конкретных лиц уголовного дела подлежат судебному рассмотрению на основе Конституции Российской Федерации и уголовно-процессуального закона с учетом правовых позиций, изложенных Конституционным Судом Российской Федерации в Постановлении от 23 марта 1999 года по делу о проверке конституционности положений статьи 133, части первой статьи 218 и статьи 220 УПК РСФСР и Определении от 27 декабря 2002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отмечается в Определении от 27 декабря 2002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"О Конституционном Суде Российской Федерации", официальное разъяснение решения Конституционного Суда Российской Федерации дается им в пределах содержания разъясняемого решения и не должно являться простым его воспроизведением; ходатайство не подлежит рассмотрению в процедуре публичного судебного заседания,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позиций, не нашедших отражения в разъясняемом решении. Поскольку вопросы, поставленные в ходатайстве Генерального прокурора Российской Федерации, не требуют истолкования Определения Конституционного Суда Российской Федерации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Поскольку поставленные в ходатайстве Генерального прокурора Российской Федерации вопросы нашли разрешение в Определении Конституционного Суда Российской Федерации от 27 декабря 2002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