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32848-П/2002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ОАО "Воткинский молочный завод" и граждан Одноралова Владимира Валерьевича, Панкина Алексея Яковлевича и Халикова Фаниса Файзовича на нарушение конституционных прав и свобод положениями пункта 4 статьи 79 Налогового кодекса Российской Федерации, пункта 3 статьи 2 и пункта 1 статьи 395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О.И.Тиунова, О.С.Хохряковой, Б.С.Эбзеева,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ОАО "Воткинский молочный завод" и граждан В.В.Одноралова, А.Я.Панкина и Ф.Ф.Халикова,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проверки соблюдения ОАО "Воткинский молочный завод" налогового законодательства орган налоговой полиции в соответствии с подпунктами "а" и "б" пункта 1 статьи 13 Закона Российской Федерации "Об основах налоговой системы в Российской Федерации" 27 января 1997 года принял решение о взыскании с заявителя недоимки по налогу на прибыль, пени и штрафа. Решение арбитражного суда первой инстанции, которым решение органа налоговой полиции было признано недействительным, постановлением кассационной инстанции отменено, в удовлетворении иска ОАО "Воткинский молочный завод" отказано. Решение налоговой полиции было исполнено. В связи с вновь открывшимися обстоятельствами, связанными с принятием Конституционным Судом Российской Федерации Постановления от 15 июля 1999 года по делу о проверке конституционности отдельных положений Закона РСФСР "О Государственной налоговой службе РСФСР" и Законов Российской Федерации "Об основах налоговой системы в Российской Федерации" и "О федеральных органах налоговой полиции", Федеральный арбитражный суд Уральского округа изменил свое предыдущее постановление. Решение налоговой полиции признано недействительным в части взыскания заниженной прибыли, штрафа в размере указанной заниженной прибыли и штрафа от доначисленного налога. Налоговый орган принял решение о зачете взысканных сумм штрафа в счет платежей ОАО "Воткинский молочный завод" по налогу на прибыль. При этом он отказал ОАО "Воткинский молочный завод" в удовлетворении требований о выплате в соответствии со статьей 395 ГК Российской Федерации процентов за пользование государством денежными средствами, взысканными с него в виде штрафа, и о начислении и выплате за период после вступления в силу части первой Налогового Кодекса Российской Федерации в соответствии с пунктом 4 его статьи 79 процентов на сумму незаконно взысканного штрафа. Решением арбитражного суда действия налогового органа признаны правильными.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Конституционность пункта 3 статьи 2 и пункта 1 статьи 395 ГК Российской Федерации, как не предусматривающих начисление процентов на незаконно взысканные суммы налоговых санкций, ранее оспаривалась в жалобе ОАО "Большевик". В пункте 2 мотивировочной части Определения от 19 апреля 2001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Заявители усматривают неконституционность пункта 4 статьи 79 Налогового кодекса Российской Федерации в том, что содержащаяся в нем норма, предусматривая начисление процентов на суммы излишне взысканного налога, не распространяет свое действие на незаконно взысканные суммы штрафа. Тем самым заявители, по сути, считают необходимым внести в данную норму соответствующее дополнение. Разрешение этого вопроса не входит в компетенцию Конституционного Суда, определенную статьей 125 Конституции Российской Федерации и статьей 3 Федерального конституционного закона "О Конституционном Суде Российской Федерации", а является исключительной прерогативой федерального законодателя. Исходя из изложенного и руководствуясь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"Воткинский молочный завод" и граждан Одноралова Владимира Валерьевича, Панкина Алексея Яковлевича и Халикова Фаниса Файзовича,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