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31695-П/1997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9 декабря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Якутского республиканского комитета профсоюза работников местной промышленности и коммунально-бытовых предприятий на нарушение конституционных прав граждан статьями 2 и 7 Закона Республики Саха (Якутия) "О регулировании оплаты труда в Республике Саха (Якутия)" и постановлениями Правительства Республики Саха (Якутия) "Об утверждении Порядка определения нормируемой величины расходов на оплату труда, включаемых в себестоимость продукции (работ, услуг) при формировании цен и тарифов", "О регулировании фонда заработной платы и выплат социального характера на предприятиях и в организациях Республики Саха (Якутия)", "О внесении изменений и дополнений в постановление Правительства Республики Саха (Якутия) от 9 декабря 1997 года № 545 "О регулировании фонда заработной платы и выплат социального характера на предприятиях и в организациях Республики Саха (Якутия)"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Ю.М.Данилова, Л.М.Жарковой, Г.А.Жилина, В.Д.Зорькина,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Якутского республиканского комитета профсоюза работников местной промышленности и коммунально-бытовых предприятий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Якутский республиканский комитет профсоюза работников местной промышленности и коммунально-бытовых предприятий неоднократно обращался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37 (часть 3) Конституции Российской Федерации, закрепляя право каждого на вознаграждение за труд без какой бы то ни было дискриминации, устанавливает единственное требование, касающееся конкретных размеров такого вознаграждения, - оно должно быть не ниже 2 установленного федеральным законом минимального размера оплаты труда. Вопросы оплаты труда регулируются законодательством о труде, коллективными и трудовыми договорами, социально-партнерскими соглашениями. Согласно Положению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5 августа 1992 года № 552, с последующими изменениями и дополнениями), затраты на оплату труда наряду с другими затратами по производству и реализации продукции, работ, услуг включаются в их себестоимость в соответствии с принятыми на предприятии, в организации формами и системами оплаты труда и исходя из установленных КЗоТ Российской Федерации нормативов (тарифных ставок, тарифных разрядов, сдельных расценок, размеров должностных окладов, норм обслуживания и др.); при этом учитываются объем выпускаемой продукции, работ, услуг и численность работающих. Закон Республики Саха (Якутия) от 21 октября 1998 года "О регулировании оплаты труда в Республике Саха (Якутия)" предусматривает государственное регулирование оплаты труда, включающее наряду с введением условий труда определение предельно допустимой величины расходов на его оплату (абзац пятый статьи 2), и предоставляет Правительству Республики Саха (Якутия) право устанавливать для юридических лиц порядок определения этой величины расходов, в том числе относимой на себестоимость (статья 7), т.е. также использует такой прием правового регулирования, как нормирование средств, расходуемых на оплату труда. Средства, необходимые для оплаты труда работников бюджетной сферы, работников, занятых на государственных предприятиях, на государственной службе и т.п., ежегодно предусматриваются в федеральном бюджете и бюджетах субъектов Российской Федерации исходя из имеющихся в государстве на данном этапе его развития финансовых средств. Устанавливая предельно допустимую величину расходов на оплату труда, законодатель Республики Саха (Якутия) учитывал тяжелое экономическое положение, сложившееся в Республике. В силу этого проверка конституционности абзаца пятого статьи 2 во взаимосвязи со статьей 7 Закона Республики Саха (Якутия) "О регулировании оплаты труда в Республике Саха (Якутия)", которая лишь конкретизирует положение части 4 статьи 3 Конституционного закона Республики Саха (Якутия) от 15 февраля 1995 года "О Правительстве Республики Саха (Якутия)", закрепляющее право Правительства Республики Саха (Якутия) распоряжаться ее финансами (в данном случае - средствами, идущими на оплату труда), фактически означала бы оценку целесообразности и экономической обоснованности решения законодателя субъекта Российской Федерации, что, по смыслу части второй статьи 3 Федерального конституционного закона "О Конституционном Суде Российской Федерации", не относится к полномочиям Конституционного Суда Российской Федерации. Кроме того, предоставление работодателям возможности устанавливать объем средств, идущих на оплату труда, по собственному усмотрению (либо даже с участием профсоюзов) без учета существующих нормативов могло бы повлечь такие негативные социально-экономические последствия, как превышение средств, идущих на потребление, над средствами, направляемыми на производство товаров, благ, услуг (если бы удельный вес оплаты труда был неоправданно велик), либо искусственное занижение фонда оплаты труда работодателями, что и в том и в другом случае привело бы к нарушению прав и свобод граждан, интересов государства и общества. Следовательно, Закон Республики Саха (Якутия) "О регулировании оплаты труда в Республике Саха (Якутия)", как и Кодекс законов о труде Российской Федерации, выступает гарантией от фактического произвола работодателей при решении вопросов оплаты труда граждан. Цель оспариваемых положений названного Закона - не уменьшение размера заработной платы либо установление ее максимального уровня конкретным работникам, чей труд оплачивается на основе государственного регулирования, а определение предельно допустимой величины средств, идущих на оплату труда с учетом реальных экономических возможностей Республики Саха (Якутия). Иное понимание предназначения этих норм означало бы недопустимое вторжение государства в область договорных отношений, возникающих между работником и работодателем на основе трудового договора, существенным условием которого является размер оплаты труда.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статьи 125 (часть 4) Конституции Российской Федерации, пункта 3 части первой статьи 3 и части первой статьи 96 Федерального конституционного закона "О Конституционном Суде Российской Федерации", граждане и профсоюзы как объединения граждан, созданные для защиты их интересов,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Якутского республиканского комитета профсоюза работников местной промышленности и коммунально-бытовых предприятий как не отвечающей критерию допустимости обращений в соответствии с требованиями Федерального конституционного закона "О Конституционном Суде Российской Федерации" и ввиду неподведомственности поставленных в ней вопросов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