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210918-П/2015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Федосова Евгения Геннадьевича на нарушение его конституционных прав частью третьей статьи 72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Е.Г.Федосова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суда от 17 марта 2008 года (с учетом изменений, внесенных кассационным определением от 21 мая 2008 года) гражданин Е.Г.Федосов осужден за совершение преступления, предусмотренного статьей 319 УК Российской Федерации. В соответствии со статьей 70 данного Кодекса к окончательному наказанию частично присоединена неотбытая часть наказания, назначенного по приговору суда от 21 января 2002 года, с зачетом времени содержания под стражей; наказание было 2 отбыто 17 июня 2008 года. Приговором суда от 28 августа 2008 года, оставленным без изменения кассационным определением от 22 октября 2008 года, Е.Г.Федосов осужден за ранее совершенное преступление, предусмотренное частью первой статьи 105 УК Российской Федерации; при этом в срок наказания зачтен период содержания под стражей с 18 июня 2008 года. Осужденный обратился с ходатайством о зачете в срок лишения свободы времени содержания под стражей в суд по месту отбывания наказания, который постановлением от 7 мая 2014 года отказал в удовлетворении ходатайства. Апелляционным постановлением от 2 июля 2014 года постановление суда первой инстанции было отменено, в срок отбытия наказания зачтено время содержания под стражей с 21 мая по 17 июня 2008 года, с чем согласился суд кассационной инстанции (постановление от 17 апреля 2015 года).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статьи 72 УК Российской Федерации не предполагают повторный зачет времени содержания лица под стражей до судебного разбирательства в срок наказания, если данный период уже был зачтен предыдущим приговором. При этом согласно части пятой статьи 69 данного Кодекса по правилам этой статьи назначается наказание, если после вынесения судом приговора по делу будет установлено, что осужденный виновен еще и в другом преступлении, совершенном им до вынесения приговора суда по первому делу; в этом случае в окончательное наказание засчитывается наказание, отбытое по первому приговору суда. Соответственно, оспариваемое заявителем законоположение не может расцениваться как нарушающее его конституционные права в указанном им аспекте, а потому его жалоба, как не отвечающая критерию допустимости, закрепленному в Федеральном конституционном законе «О Конституционном Суде Российской Федерации», не может быть принята Конституционным Судом Российской Федерации к рассмотрению.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Федосова Евгения Геннадьевича,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