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211398-П/2015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Азаряна Николая Владимировича и Проскоряковой Натальи Никитичны на нарушение их конституционных прав частью второй статьи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Н.В.Азаряна и Н.Н.Проскоряковой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Н.В.Азарян и Н.Н.Проскорякова в порядке, установленном статьей 125 УПК Российской Федерации, обращались в суд с жалобами на бездействие начальника Следственного департамента МВД России и Генеральной прокуратуры Российской Федерации, которые, по мнению заявителей, не рассмотрели их жалобы в порядке статьи 124 2 данного Кодекса. В удовлетворении этих жалоб заявителям было отказано, в частности на том основании, что должностные лица названных органов дали ответы на направленные им жалобы в соответствии с Федеральным законом от 2 мая 2006 года № 59-ФЗ «О порядке рассмотрения обращений граждан Российской Федерации» и ведомственными нормативными актами. Данное решение было оставлено без изменения судом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124 УПК Российской Федерации, регламентирующие порядок рассмотрения жалобы прокурором, руководителем следственного органа, устанавливают, что прокурор, руководитель следственного органа рассматривает жалобу в течение 3 суток со дня ее получения;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 (часть первая); по результатам рассмотрения жалобы прокурор, руководитель следственного органа выносит постановление о полном или частичном удовлетворении жалобы либо об отказе в ее удовлетворении (часть вторая); заявитель должен быть незамедлительно уведомлен о решении, принятом по жалобе, и дальнейшем порядке его 3 обжалования (часть третья). Тем самым данные законоположения носят гарантийный характер и направлены на защиту прав участников уголовного судопроизводства, соответственно, не могут расцениваться как нарушающие права заявителей. Как следует из жалобы, заявители связывают нарушение своих прав не с содержанием оспариваемой ими нормы, а с тем, что ее предписания не были выполнены, как они полагают, в их конкретном деле. Тем самым заявители, по сути, ставят перед Конституционным Судом Российской Федерации вопрос о проверке законности и обоснованности конкретных правоприменительных решений. Между тем такая проверка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Таким образом, жалоба Н.В.Азаряна и Н.Н.Проскоряковой,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Азаряна Николая Владимировича и Проскоряковой Натальи Никитичны,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