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206133-П/2015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Черняева Вячеслава Анатольевича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В.А.Черняева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31 октября 2012 года, оставленным без изменения кассационным определением судебной коллегии по уголовным делам краевого суда от 5 февраля 2013 года, гражданин В.А.Черняев был признан виновным в совершении преступлений. Постановлением судьи краевого суда от 22 августа 2013 года в передаче кассационной жалобы осужденного для рассмотрения в судебном заседании президиума этого суда было отказано. Вновь направленные в тот же суд кассационные жалобы В.А.Черняева, 2 содержавшие, с его слов, ранее не исследовавшиеся доводы, были возвращены без рассмотрения на основании статьи 40117 УПК Российской Федерации. Постановлением судьи Верховного Суда Российской Федерации от 5 июня 2014 года в передаче жалобы В.А.Черняева для рассмотрения в судебном заседании суда кассационной инстанции также отказано, с чем согласился заместитель Председателя Верховного Суда Российской Федерации (письмо от 10 сентября 2014 года). В очередной кассационной жалобе, направленной в адрес президиума краевого суда, В.А.Черняев вновь оспорил законность приговора и кассационного определения, однако жалоба была возвращена без рассмотрения со ссылкой на статью 40117 УПК Российской Федерации письмом судьи от 24 февраля 2015 года, которое, в свою очередь, обжаловано в Верховный Суд Российской Федерации и которое, как разъяснил судья этого суда, также возвращая жалобу без рассмотрения письмом от 15 апреля 2015 года, не подлежит обжалованию в этот суд.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Черняева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