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«Владимирская энергосбытовая компания» на нарушение конституционных прав и свобод частью первой статьи 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ПАО «Владимирская энергосбытовая компания»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«Владимирская энергосбытовая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