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32562-П/2001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октября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Аржаных Геннадия Алексеевича на нарушение его конституционных прав частью первой статьи 247 Таможенного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судьи-секретаря Ю.М.Данилова, судей Н.С.Бондаря, Г.А.Гаджиева, Л.М.Жарковой, Г.А.Жилина, В.Д.Зорькина, А.Л.Кононова, В.О.Лучина, Ю.Д.Рудкина, Н.В.Селезнева, А.Я.Сливы, В.Г.Стрекозова, О.С.Хохряковой, В.Г.Ярославцева, заслушав в пленарном заседании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Г.А.Аржаных,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Нижневартовской таможни от 6 декабря 1999 года за недоставление до 20 марта 1995 года (срок, установленный Выборгской таможней в декларации от 11 февраля 1995 года) в Нижневартовскую таможню легкового автомобиля, ввезенного на таможенную территорию Российской Федерации из Германии и находящегося под таможенным контролем, гражданин Г.А.Аржаных на основании части первой статьи 254 Таможенного кодекса Российской Федерации был привлечен к ответственности в виде штрафа в размере 100% стоимости транспортного средства, явившегося непосредственным объектом таможенного правонарушения.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первой статьи 247 Таможенного кодекса Российской Федерации взыскания, предусмотренные пунктами 1-3 его статьи 242 (предупреждение; штраф; отзыв лицензии или квалификационного аттестата, выданных таможенным органом Российской Федерации на осуществление определенных видов деятельности, предусмотренных данным Кодексом), могут быть наложены на физических лиц или должностных лиц не позднее двух месяцев со дня обнаружения нарушения таможенных правил, а на предприятия, учреждения и организации, а также на лиц, занимающихся предпринимательской деятельностью без образования юридического лица, - не позднее шести месяцев со дня обнаружения правонарушения. Тем самым оспариваемая норма связывает истечение срока наложения взыскания лишь с моментом обнаружения таможенного правонарушения, что позволяет привлекать лицо к ответственности вне зависимости от срока, прошедшего с момента совершения правонарушения, и его характера (оконченное, длящееся). Норма, содержащая положение о наложении взыскания за нарушение таможенных правил независимо от времени их совершения, уже исследовалась Конституционным Судом Российской Федерации в деле о проверке конституционности ряда положений Таможенного кодекса Российской 2 Федерации. Постановлением от 27 апреля 2001 года по данному делу положения части второй статьи 247 Таможенного кодекса Российской Федерации, содержащие, как и оспариваемая Г.А.Аржаных часть первая той же статьи, правило о наложении взысканий за таможенное правонарушение независимо от времени совершения таможенного правонарушения, а также правило о наложении взысканий независимо от времени его обнаружения, признаны не соответствующими Конституции Российской Федерации, ее статьям 1 (часть 1), 8 (часть 1), 19 (часть 1), 34 (часть 1), 35 (части 1 и 2) и 55 (часть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части первой статьи 247 Таможенного кодекса Российской Федерации, как позволяющее налагать на физических лиц взыскания, предусмотренные пунктами 1-3 статьи 242 данного Кодекса, независимо от времени совершения нарушения таможенных правил, по существу является таким же, как положения, которые ранее уже были предметом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Аржаных Геннадия Алексеевича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Дело гражданина Аржаных Геннадия Алексеевича подлежит пересмотру компетентными органами в установленном порядке, если оно было разрешено на основании части первой статьи 247 Таможенного кодекса Российской Федерации в истолковании, расходящемся с правовой позицией, выраженной Конституционным Судом Российской Федерации в Постановлении от 27 апреля 2001 года по делу о проверке конституционности ряда положений Таможенного кодекса Российской Федерации и настоящем Определении.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не подлежит обжалованию, действует непосредственно и не требует подтверждения другими органами или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"Российской газете" и "Вестнике Конституционного Суда Российской Федерации". Судья-секретарь Конституционного Суда Российской Федерации Ю.М.Данилов Судья Конституционного Суда Российской Федерации В.О.Лучин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