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33705-П/2002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Данцкого Бориса Борисовича на нарушение его конституционных прав пунктом 2 статьи 10 Федерального закона "Об административной ответственности юридических лиц (организаций) и индивидуальных предпринимателей за правонарушения в области производства и оборота этилового спирта, алкогольной и спиртосодержащей продукции"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В.О.Лучина,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Б.Б.Данцкого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Открытое акционерное общество "Торговое предприятие "Вологодское" постановлением налогового органа от 30 января 2001 года за осуществление розничной продажи алкогольной продукции без специальных марок установленного образца привлечено к ответственности согласно пункту 2 статьи 10 Федерального закона от 8 июля 1999 года "Об административной ответственности юридических лиц (организаций) и индивидуальных предпринимателей за правонарушения в области производства и оборота этилового спирта, алкогольной и спиртосодержащей продукции" и подвергнуто штрафу на сумму 200 минимальных размеров оплаты труда. В иске ОАО "Торговое предприятие "Вологодское" о признании указанного постановления недействительным Арбитражный суд Вологодской области отказал, а апелляционная и кассационные жалобы заявителя оставлены без удовлетворения. Гражданин Б.Б.Данцкий - акционер этой организации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Разрешая вопрос о принятии обращения к рассмотрению,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Данцкого Бориса Борисовича,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