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224421-П/2016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Науменко Вадима Борисовича на нарушение его конституционных прав абзацем вторым пункта 2 статьи 29 Федерального закона «Об обществах с ограниченной ответственностью»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В.Б.Науменко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апелляционного суда, оставленным без изменения постановлением арбитражного суда кассационной инстанции, была признана недействительной сделка должника – общества с ограниченной ответственностью «Компания АктиТрейд-Б» по перечислению гражданину В.Б.Науменко денежных средств в размере 910 000 рублей на основании решения участника должника о выплате дивидендов за 2008–2009 годы и применены последствия недействительности сделки. При этом с учетом фактических обстоятельств дела суды квалифицировали 2 оспариваемую сделку как подозрительную, совершенную в установленный пунктом 2 статьи 612 Федерального закона от 26 октября 2002 года № 127-ФЗ «О несостоятельности (банкротстве)» срок в целях нарушения имущественных прав кредиторов, а также указали, что В.Б.Науменко и должник являются заинтересованными лицами по отношению друг к другу, в связи с чем В.Б.Науменко как участник должника с 90-процентной долей не мог не знать о признаках неплатежеспособности или недостаточности имущества должника, а также того обстоятельства, что выплата дивидендов приведет к банкротству должника. Кроме того, суд сослался на положение абзаца второго пункта 2 статьи 29 Федерального закона от 8 февраля 1998 года № 14-ФЗ «Об обществах с ограниченной ответственностью», согласно которому общество не вправе выплачивать участникам общества прибыль, решение о распределении которой между участниками общества принято, если на момент выплаты общество отвечает признакам несостоятельности (банкротства) в соответствии с федеральным законом о несостоятельности (банкротстве) или если указанные признаки появятся у общества в результате выплаты.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представленных материалов, с момента вынесения последних судебных актов по делу с участием В.Б.Науменко прошло более одного года, а потому его жалоба не может быть признана допустимой в силу требований статьи 97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Науменко Вадима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